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2E2C81F2" w:rsidR="007135FE" w:rsidRDefault="007135FE" w:rsidP="00397A1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97463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833B28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4</w:t>
      </w:r>
      <w:r w:rsidR="00293370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293370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293370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2000299</w:t>
      </w:r>
    </w:p>
    <w:bookmarkEnd w:id="0"/>
    <w:bookmarkEnd w:id="1"/>
    <w:p w14:paraId="093D4906" w14:textId="2C86C6A2" w:rsidR="00F82E50" w:rsidRPr="00D97463" w:rsidRDefault="00293370" w:rsidP="00D9746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Online</w:t>
      </w:r>
      <w:r w:rsidR="00CC6E69">
        <w:rPr>
          <w:rFonts w:hint="eastAsia"/>
          <w:noProof w:val="0"/>
          <w:sz w:val="24"/>
          <w:lang w:eastAsia="zh-CN"/>
        </w:rPr>
        <w:t xml:space="preserve">, </w:t>
      </w:r>
      <w:r w:rsidR="00833B28">
        <w:rPr>
          <w:rFonts w:hint="eastAsia"/>
          <w:noProof w:val="0"/>
          <w:sz w:val="24"/>
          <w:lang w:eastAsia="zh-CN"/>
        </w:rPr>
        <w:t>24</w:t>
      </w:r>
      <w:r w:rsidR="008B0D84">
        <w:rPr>
          <w:rFonts w:hint="eastAsia"/>
          <w:noProof w:val="0"/>
          <w:sz w:val="24"/>
          <w:lang w:eastAsia="zh-CN"/>
        </w:rPr>
        <w:t>th</w:t>
      </w:r>
      <w:r w:rsidR="00D97463">
        <w:rPr>
          <w:rFonts w:hint="eastAsia"/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Feb</w:t>
      </w:r>
      <w:r w:rsidR="008B0D84">
        <w:rPr>
          <w:rFonts w:hint="eastAsia"/>
          <w:noProof w:val="0"/>
          <w:sz w:val="24"/>
          <w:lang w:eastAsia="zh-CN"/>
        </w:rPr>
        <w:t>ruary</w:t>
      </w:r>
      <w:r w:rsidR="00D97463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6</w:t>
      </w:r>
      <w:r w:rsidR="008B0D84">
        <w:rPr>
          <w:rFonts w:hint="eastAsia"/>
          <w:noProof w:val="0"/>
          <w:sz w:val="24"/>
          <w:lang w:eastAsia="zh-CN"/>
        </w:rPr>
        <w:t>th</w:t>
      </w:r>
      <w:r w:rsidR="0042134C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Mar</w:t>
      </w:r>
      <w:r w:rsidR="008B0D84">
        <w:rPr>
          <w:rFonts w:hint="eastAsia"/>
          <w:noProof w:val="0"/>
          <w:sz w:val="24"/>
          <w:lang w:eastAsia="zh-CN"/>
        </w:rPr>
        <w:t>ch</w:t>
      </w:r>
      <w:r w:rsidR="00D14A0B">
        <w:rPr>
          <w:noProof w:val="0"/>
          <w:sz w:val="24"/>
          <w:lang w:eastAsia="zh-CN"/>
        </w:rPr>
        <w:t>,</w:t>
      </w:r>
      <w:r w:rsidR="002223B8">
        <w:rPr>
          <w:rFonts w:hint="eastAsia"/>
          <w:noProof w:val="0"/>
          <w:sz w:val="24"/>
          <w:lang w:eastAsia="zh-CN"/>
        </w:rPr>
        <w:t xml:space="preserve"> </w:t>
      </w:r>
      <w:r w:rsidR="00AA388D">
        <w:rPr>
          <w:noProof w:val="0"/>
          <w:sz w:val="24"/>
          <w:lang w:eastAsia="zh-CN"/>
        </w:rPr>
        <w:t>20</w:t>
      </w:r>
      <w:r w:rsidR="00AA388D">
        <w:rPr>
          <w:rFonts w:hint="eastAsia"/>
          <w:noProof w:val="0"/>
          <w:sz w:val="24"/>
          <w:lang w:eastAsia="zh-CN"/>
        </w:rPr>
        <w:t>20</w:t>
      </w:r>
    </w:p>
    <w:p w14:paraId="73CF545C" w14:textId="77777777" w:rsidR="00631E13" w:rsidRPr="00AA388D" w:rsidRDefault="00631E13" w:rsidP="00631E1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</w:p>
    <w:p w14:paraId="0855B11A" w14:textId="624E40AC" w:rsidR="007135FE" w:rsidRDefault="00F82E50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933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</w:t>
      </w:r>
      <w:r w:rsidR="00D9746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  <w:r w:rsidR="00FE5DE8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8.2</w:t>
      </w:r>
      <w:r w:rsidR="00ED5E2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F8284BA" w14:textId="7D2ABE6A" w:rsidR="00032A5A" w:rsidRPr="00F82E50" w:rsidRDefault="00032A5A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07A529AB" w:rsidR="00EA6ED9" w:rsidRPr="00032A5A" w:rsidRDefault="00EA6ED9" w:rsidP="00397A1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293370" w:rsidRPr="00293370">
        <w:rPr>
          <w:rFonts w:ascii="Arial" w:hAnsi="Arial" w:cs="Arial"/>
          <w:b/>
          <w:bCs/>
          <w:sz w:val="24"/>
          <w:lang w:val="en-GB" w:eastAsia="zh-CN"/>
        </w:rPr>
        <w:t>Discussion and initial results for NR demodulation performance in Rel-16</w:t>
      </w:r>
    </w:p>
    <w:p w14:paraId="5796B52C" w14:textId="77777777" w:rsidR="00EA6ED9" w:rsidRDefault="00EA6ED9" w:rsidP="00397A1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37A569E3" w14:textId="76FC3011" w:rsidR="005F2972" w:rsidRPr="00CB7492" w:rsidRDefault="007135FE" w:rsidP="00CB749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  <w:r w:rsidR="005F2972">
        <w:rPr>
          <w:lang w:eastAsia="zh-CN"/>
        </w:rPr>
        <w:t>.</w:t>
      </w:r>
    </w:p>
    <w:p w14:paraId="6926ADD2" w14:textId="0B468D34" w:rsidR="00C22CAC" w:rsidRDefault="00C22CAC" w:rsidP="00ED5E2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the last RAN4 meeting, the NR performance requirement enhancement for Rel-16 </w:t>
      </w:r>
      <w:r w:rsidR="00ED5E27">
        <w:rPr>
          <w:rFonts w:hint="eastAsia"/>
          <w:lang w:eastAsia="zh-CN"/>
        </w:rPr>
        <w:t>was further</w:t>
      </w:r>
      <w:r>
        <w:rPr>
          <w:rFonts w:hint="eastAsia"/>
          <w:lang w:eastAsia="zh-CN"/>
        </w:rPr>
        <w:t xml:space="preserve"> discussed</w:t>
      </w:r>
      <w:r w:rsidR="00CE0CD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CE0CD7">
        <w:rPr>
          <w:rFonts w:hint="eastAsia"/>
          <w:lang w:eastAsia="zh-CN"/>
        </w:rPr>
        <w:t>Some of</w:t>
      </w:r>
      <w:r w:rsidR="00900E97">
        <w:rPr>
          <w:rFonts w:hint="eastAsia"/>
          <w:lang w:eastAsia="zh-CN"/>
        </w:rPr>
        <w:t xml:space="preserve"> test parameters for 30%TP requirement</w:t>
      </w:r>
      <w:r>
        <w:rPr>
          <w:rFonts w:hint="eastAsia"/>
          <w:lang w:eastAsia="zh-CN"/>
        </w:rPr>
        <w:t xml:space="preserve"> are </w:t>
      </w:r>
      <w:r w:rsidR="00900E97">
        <w:rPr>
          <w:rFonts w:hint="eastAsia"/>
          <w:lang w:eastAsia="zh-CN"/>
        </w:rPr>
        <w:t>agreed</w:t>
      </w:r>
      <w:r w:rsidR="002469B3">
        <w:rPr>
          <w:rFonts w:hint="eastAsia"/>
          <w:lang w:eastAsia="zh-CN"/>
        </w:rPr>
        <w:t xml:space="preserve"> [1]</w:t>
      </w:r>
      <w:r>
        <w:rPr>
          <w:rFonts w:hint="eastAsia"/>
          <w:lang w:eastAsia="zh-CN"/>
        </w:rPr>
        <w:t xml:space="preserve">. In this contribution, </w:t>
      </w:r>
      <w:r w:rsidR="000D6A9E">
        <w:rPr>
          <w:rFonts w:hint="eastAsia"/>
          <w:lang w:eastAsia="zh-CN"/>
        </w:rPr>
        <w:t xml:space="preserve">the view on the remained issue of NR requirement enhancement for Rel-16 is provided. </w:t>
      </w:r>
    </w:p>
    <w:p w14:paraId="3D95A285" w14:textId="059D7EC3" w:rsidR="00AA388D" w:rsidRDefault="00AA388D" w:rsidP="00ED5E2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Meanwhile, the </w:t>
      </w:r>
      <w:r w:rsidR="00CE0CD7">
        <w:rPr>
          <w:lang w:eastAsia="zh-CN"/>
        </w:rPr>
        <w:t>simulation</w:t>
      </w:r>
      <w:r w:rsidR="00CE0CD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results are provided fo</w:t>
      </w:r>
      <w:r w:rsidR="00CE0CD7">
        <w:rPr>
          <w:rFonts w:hint="eastAsia"/>
          <w:lang w:eastAsia="zh-CN"/>
        </w:rPr>
        <w:t>r alignment based on our preference.</w:t>
      </w:r>
    </w:p>
    <w:p w14:paraId="2C41C6DE" w14:textId="51FE41D8" w:rsidR="00C22CAC" w:rsidRDefault="00C22CAC" w:rsidP="00C22C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/>
          <w:sz w:val="36"/>
          <w:szCs w:val="20"/>
          <w:lang w:val="en-GB" w:eastAsia="zh-CN"/>
        </w:rPr>
        <w:t>Discussion</w:t>
      </w:r>
      <w:r w:rsidR="00DF4191">
        <w:rPr>
          <w:rFonts w:ascii="Arial" w:eastAsia="宋体" w:hAnsi="Arial" w:cs="Times New Roman" w:hint="eastAsia"/>
          <w:sz w:val="36"/>
          <w:szCs w:val="20"/>
          <w:lang w:val="en-GB" w:eastAsia="zh-CN"/>
        </w:rPr>
        <w:t xml:space="preserve"> and </w:t>
      </w:r>
      <w:r w:rsidR="00DF4191">
        <w:rPr>
          <w:rFonts w:ascii="Arial" w:eastAsia="宋体" w:hAnsi="Arial" w:cs="Times New Roman"/>
          <w:sz w:val="36"/>
          <w:szCs w:val="20"/>
          <w:lang w:val="en-GB" w:eastAsia="zh-CN"/>
        </w:rPr>
        <w:t>simulation</w:t>
      </w:r>
      <w:r w:rsidR="00DF4191">
        <w:rPr>
          <w:rFonts w:ascii="Arial" w:eastAsia="宋体" w:hAnsi="Arial" w:cs="Times New Roman" w:hint="eastAsia"/>
          <w:sz w:val="36"/>
          <w:szCs w:val="20"/>
          <w:lang w:val="en-GB" w:eastAsia="zh-CN"/>
        </w:rPr>
        <w:t xml:space="preserve"> results</w:t>
      </w:r>
    </w:p>
    <w:p w14:paraId="2F79462D" w14:textId="4922853B" w:rsidR="006D2D57" w:rsidRDefault="006D2D57" w:rsidP="006D2D57">
      <w:pPr>
        <w:pStyle w:val="Heading2"/>
        <w:jc w:val="both"/>
        <w:rPr>
          <w:lang w:eastAsia="zh-CN"/>
        </w:rPr>
      </w:pPr>
      <w:r>
        <w:t>2.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Requirement of 30%</w:t>
      </w:r>
    </w:p>
    <w:p w14:paraId="55308722" w14:textId="65D55EE5" w:rsidR="006D2D57" w:rsidRDefault="006D2D57" w:rsidP="006D2D57">
      <w:pPr>
        <w:rPr>
          <w:lang w:eastAsia="zh-CN"/>
        </w:rPr>
      </w:pPr>
      <w:r>
        <w:rPr>
          <w:rFonts w:hint="eastAsia"/>
          <w:lang w:eastAsia="zh-CN"/>
        </w:rPr>
        <w:t>During the last RAN4 m</w:t>
      </w:r>
      <w:r w:rsidR="004C26F5">
        <w:rPr>
          <w:rFonts w:hint="eastAsia"/>
          <w:lang w:eastAsia="zh-CN"/>
        </w:rPr>
        <w:t xml:space="preserve">eeting, some issues for </w:t>
      </w:r>
      <w:r w:rsidR="004C26F5">
        <w:rPr>
          <w:lang w:eastAsia="zh-CN"/>
        </w:rPr>
        <w:t>requirement</w:t>
      </w:r>
      <w:r w:rsidR="004C26F5">
        <w:rPr>
          <w:rFonts w:hint="eastAsia"/>
          <w:lang w:eastAsia="zh-CN"/>
        </w:rPr>
        <w:t xml:space="preserve"> with 30</w:t>
      </w:r>
      <w:r w:rsidR="004C26F5">
        <w:rPr>
          <w:lang w:eastAsia="zh-CN"/>
        </w:rPr>
        <w:t xml:space="preserve">% </w:t>
      </w:r>
      <w:r w:rsidR="004C26F5">
        <w:rPr>
          <w:rFonts w:hint="eastAsia"/>
          <w:lang w:eastAsia="zh-CN"/>
        </w:rPr>
        <w:t xml:space="preserve">TP </w:t>
      </w:r>
      <w:r w:rsidR="004C26F5">
        <w:rPr>
          <w:lang w:eastAsia="zh-CN"/>
        </w:rPr>
        <w:t>are</w:t>
      </w:r>
      <w:r w:rsidR="00AA388D">
        <w:rPr>
          <w:rFonts w:hint="eastAsia"/>
          <w:lang w:eastAsia="zh-CN"/>
        </w:rPr>
        <w:t xml:space="preserve"> still open. </w:t>
      </w:r>
      <w:r w:rsidR="004C26F5">
        <w:rPr>
          <w:rFonts w:hint="eastAsia"/>
          <w:lang w:eastAsia="zh-CN"/>
        </w:rPr>
        <w:t>In this</w:t>
      </w:r>
      <w:r w:rsidR="0079750C">
        <w:rPr>
          <w:rFonts w:hint="eastAsia"/>
          <w:lang w:eastAsia="zh-CN"/>
        </w:rPr>
        <w:t xml:space="preserve"> subsection, we present the view for following items</w:t>
      </w:r>
      <w:r w:rsidR="00CE0CD7">
        <w:rPr>
          <w:rFonts w:hint="eastAsia"/>
          <w:lang w:eastAsia="zh-CN"/>
        </w:rPr>
        <w:t>:</w:t>
      </w:r>
    </w:p>
    <w:p w14:paraId="097FA40E" w14:textId="44157448" w:rsidR="0079750C" w:rsidRPr="0079750C" w:rsidRDefault="00AA388D" w:rsidP="0079750C">
      <w:pPr>
        <w:pStyle w:val="ListParagraph"/>
        <w:numPr>
          <w:ilvl w:val="0"/>
          <w:numId w:val="34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DMRS </w:t>
      </w:r>
      <w:r>
        <w:rPr>
          <w:rFonts w:eastAsiaTheme="minorEastAsia"/>
          <w:lang w:eastAsia="zh-CN"/>
        </w:rPr>
        <w:t>configuration</w:t>
      </w:r>
    </w:p>
    <w:p w14:paraId="415D5263" w14:textId="77777777" w:rsidR="0079750C" w:rsidRPr="0079750C" w:rsidRDefault="0079750C" w:rsidP="0079750C">
      <w:pPr>
        <w:pStyle w:val="ListParagraph"/>
        <w:ind w:left="420"/>
        <w:rPr>
          <w:lang w:eastAsia="zh-CN"/>
        </w:rPr>
      </w:pP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79750C" w:rsidRPr="00E31A46" w14:paraId="09FFDCC2" w14:textId="77777777" w:rsidTr="0079750C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3F69DB24" w14:textId="4F6B4BAD" w:rsidR="0079750C" w:rsidRPr="00AA388D" w:rsidRDefault="00AA388D" w:rsidP="0079750C">
            <w:pPr>
              <w:pStyle w:val="ListParagraph"/>
              <w:numPr>
                <w:ilvl w:val="0"/>
                <w:numId w:val="38"/>
              </w:numPr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Option1: 1+1 and 1+0</w:t>
            </w:r>
          </w:p>
          <w:p w14:paraId="624308C2" w14:textId="2E8E1F66" w:rsidR="00AA388D" w:rsidRPr="00AA388D" w:rsidRDefault="00AA388D" w:rsidP="0079750C">
            <w:pPr>
              <w:pStyle w:val="ListParagraph"/>
              <w:numPr>
                <w:ilvl w:val="0"/>
                <w:numId w:val="38"/>
              </w:numPr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Option 2: 1+1</w:t>
            </w:r>
          </w:p>
          <w:p w14:paraId="251DF9AB" w14:textId="089CC859" w:rsidR="0079750C" w:rsidRPr="0079750C" w:rsidRDefault="00AA388D" w:rsidP="00AA388D">
            <w:pPr>
              <w:pStyle w:val="ListParagraph"/>
              <w:numPr>
                <w:ilvl w:val="0"/>
                <w:numId w:val="38"/>
              </w:numPr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Option 3: 1+0</w:t>
            </w:r>
          </w:p>
        </w:tc>
      </w:tr>
    </w:tbl>
    <w:p w14:paraId="2B69E197" w14:textId="77777777" w:rsidR="00AA388D" w:rsidRDefault="00AA388D" w:rsidP="0079750C">
      <w:pPr>
        <w:jc w:val="both"/>
        <w:rPr>
          <w:lang w:eastAsia="zh-CN"/>
        </w:rPr>
      </w:pPr>
    </w:p>
    <w:p w14:paraId="556FDC00" w14:textId="156112DD" w:rsidR="00AA388D" w:rsidRPr="0079750C" w:rsidRDefault="00AA388D" w:rsidP="00AA388D">
      <w:pPr>
        <w:pStyle w:val="ListParagraph"/>
        <w:numPr>
          <w:ilvl w:val="0"/>
          <w:numId w:val="34"/>
        </w:numPr>
        <w:rPr>
          <w:lang w:eastAsia="zh-CN"/>
        </w:rPr>
      </w:pPr>
      <w:r>
        <w:rPr>
          <w:rFonts w:eastAsiaTheme="minorEastAsia" w:hint="eastAsia"/>
          <w:lang w:eastAsia="zh-CN"/>
        </w:rPr>
        <w:t>PTRS configuration</w:t>
      </w:r>
    </w:p>
    <w:p w14:paraId="3F57D13A" w14:textId="77777777" w:rsidR="00AA388D" w:rsidRPr="0079750C" w:rsidRDefault="00AA388D" w:rsidP="00AA388D">
      <w:pPr>
        <w:pStyle w:val="ListParagraph"/>
        <w:ind w:left="420"/>
        <w:rPr>
          <w:lang w:eastAsia="zh-CN"/>
        </w:rPr>
      </w:pPr>
    </w:p>
    <w:tbl>
      <w:tblPr>
        <w:tblW w:w="911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AA388D" w:rsidRPr="00E31A46" w14:paraId="6576344F" w14:textId="77777777" w:rsidTr="00594487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2702871F" w14:textId="19E101AC" w:rsidR="00AA388D" w:rsidRPr="00AA388D" w:rsidRDefault="00AA388D" w:rsidP="00594487">
            <w:pPr>
              <w:pStyle w:val="ListParagraph"/>
              <w:numPr>
                <w:ilvl w:val="0"/>
                <w:numId w:val="38"/>
              </w:numPr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Option1: </w:t>
            </w:r>
            <w:r>
              <w:rPr>
                <w:rFonts w:eastAsiaTheme="minorEastAsia"/>
                <w:lang w:eastAsia="zh-CN"/>
              </w:rPr>
              <w:t>with a</w:t>
            </w:r>
            <w:r>
              <w:rPr>
                <w:rFonts w:eastAsiaTheme="minorEastAsia" w:hint="eastAsia"/>
                <w:lang w:eastAsia="zh-CN"/>
              </w:rPr>
              <w:t>nd without PT</w:t>
            </w:r>
            <w:r w:rsidR="00CE0CD7"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 w:hint="eastAsia"/>
                <w:lang w:eastAsia="zh-CN"/>
              </w:rPr>
              <w:t>RS</w:t>
            </w:r>
          </w:p>
          <w:p w14:paraId="033FC404" w14:textId="66B13B4E" w:rsidR="00AA388D" w:rsidRPr="00AA388D" w:rsidRDefault="00AA388D" w:rsidP="00594487">
            <w:pPr>
              <w:pStyle w:val="ListParagraph"/>
              <w:numPr>
                <w:ilvl w:val="0"/>
                <w:numId w:val="38"/>
              </w:numPr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Option2: with PT-RS</w:t>
            </w:r>
          </w:p>
          <w:p w14:paraId="3EF8AF9F" w14:textId="45A65A3F" w:rsidR="00AA388D" w:rsidRPr="0079750C" w:rsidRDefault="00AA388D" w:rsidP="00AA388D">
            <w:pPr>
              <w:pStyle w:val="ListParagraph"/>
              <w:numPr>
                <w:ilvl w:val="0"/>
                <w:numId w:val="38"/>
              </w:numPr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Option3: without PT</w:t>
            </w:r>
            <w:r w:rsidR="00CE0CD7"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 w:hint="eastAsia"/>
                <w:lang w:eastAsia="zh-CN"/>
              </w:rPr>
              <w:t>RS</w:t>
            </w:r>
          </w:p>
        </w:tc>
      </w:tr>
    </w:tbl>
    <w:p w14:paraId="4BDC1A4B" w14:textId="77777777" w:rsidR="00AA388D" w:rsidRDefault="00AA388D" w:rsidP="0079750C">
      <w:pPr>
        <w:jc w:val="both"/>
        <w:rPr>
          <w:lang w:eastAsia="zh-CN"/>
        </w:rPr>
      </w:pPr>
    </w:p>
    <w:p w14:paraId="1D2F50E6" w14:textId="12742750" w:rsidR="004B659C" w:rsidRDefault="004B659C" w:rsidP="0079750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FR2, NR Rel-15 has introduced the performance requirement with 1 DMRS and 1+1 DMRS configuration. </w:t>
      </w:r>
      <w:r w:rsidR="009A7FC6">
        <w:rPr>
          <w:rFonts w:hint="eastAsia"/>
          <w:lang w:eastAsia="zh-CN"/>
        </w:rPr>
        <w:t>The DMRS configuration</w:t>
      </w:r>
      <w:r>
        <w:rPr>
          <w:rFonts w:hint="eastAsia"/>
          <w:lang w:eastAsia="zh-CN"/>
        </w:rPr>
        <w:t xml:space="preserve"> should be configured </w:t>
      </w:r>
      <w:r w:rsidR="009A7FC6">
        <w:rPr>
          <w:rFonts w:hint="eastAsia"/>
          <w:lang w:eastAsia="zh-CN"/>
        </w:rPr>
        <w:t xml:space="preserve">by network </w:t>
      </w:r>
      <w:r>
        <w:rPr>
          <w:rFonts w:hint="eastAsia"/>
          <w:lang w:eastAsia="zh-CN"/>
        </w:rPr>
        <w:t xml:space="preserve">based on practical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. For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, 1 DMRS should be applied for small </w:t>
      </w:r>
      <w:r>
        <w:rPr>
          <w:lang w:eastAsia="zh-CN"/>
        </w:rPr>
        <w:t>length</w:t>
      </w:r>
      <w:r>
        <w:rPr>
          <w:rFonts w:hint="eastAsia"/>
          <w:lang w:eastAsia="zh-CN"/>
        </w:rPr>
        <w:t xml:space="preserve"> of data </w:t>
      </w:r>
      <w:r>
        <w:rPr>
          <w:lang w:eastAsia="zh-CN"/>
        </w:rPr>
        <w:t>schedule</w:t>
      </w:r>
      <w:r>
        <w:rPr>
          <w:rFonts w:hint="eastAsia"/>
          <w:lang w:eastAsia="zh-CN"/>
        </w:rPr>
        <w:t xml:space="preserve">, such as mini-slot scheduling, and low </w:t>
      </w:r>
      <w:r>
        <w:rPr>
          <w:lang w:eastAsia="zh-CN"/>
        </w:rPr>
        <w:t>mobility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. 2 DMRS should be applied for high </w:t>
      </w:r>
      <w:r>
        <w:rPr>
          <w:lang w:eastAsia="zh-CN"/>
        </w:rPr>
        <w:t>mobility</w:t>
      </w:r>
      <w:r>
        <w:rPr>
          <w:rFonts w:hint="eastAsia"/>
          <w:lang w:eastAsia="zh-CN"/>
        </w:rPr>
        <w:t xml:space="preserve"> </w:t>
      </w:r>
      <w:r w:rsidR="007B4E1D">
        <w:rPr>
          <w:lang w:eastAsia="zh-CN"/>
        </w:rPr>
        <w:t>scenario</w:t>
      </w:r>
      <w:r>
        <w:rPr>
          <w:rFonts w:hint="eastAsia"/>
          <w:lang w:eastAsia="zh-CN"/>
        </w:rPr>
        <w:t xml:space="preserve">. </w:t>
      </w:r>
      <w:r w:rsidR="007B4E1D">
        <w:rPr>
          <w:rFonts w:hint="eastAsia"/>
          <w:lang w:eastAsia="zh-CN"/>
        </w:rPr>
        <w:t xml:space="preserve"> </w:t>
      </w:r>
    </w:p>
    <w:p w14:paraId="227EE7CD" w14:textId="25C2DB31" w:rsidR="00FB49BE" w:rsidRDefault="004B659C" w:rsidP="00FB49BE">
      <w:pPr>
        <w:jc w:val="both"/>
        <w:rPr>
          <w:lang w:eastAsia="zh-CN"/>
        </w:rPr>
      </w:pPr>
      <w:r>
        <w:rPr>
          <w:rFonts w:hint="eastAsia"/>
          <w:lang w:eastAsia="zh-CN"/>
        </w:rPr>
        <w:t>During</w:t>
      </w:r>
      <w:r w:rsidR="00AA388D">
        <w:rPr>
          <w:rFonts w:hint="eastAsia"/>
          <w:lang w:eastAsia="zh-CN"/>
        </w:rPr>
        <w:t xml:space="preserve"> the last meeting, it</w:t>
      </w:r>
      <w:r w:rsidR="0009178D">
        <w:rPr>
          <w:rFonts w:hint="eastAsia"/>
          <w:lang w:eastAsia="zh-CN"/>
        </w:rPr>
        <w:t xml:space="preserve"> is agreed to </w:t>
      </w:r>
      <w:r w:rsidR="0009178D">
        <w:rPr>
          <w:lang w:eastAsia="zh-CN"/>
        </w:rPr>
        <w:t>specify</w:t>
      </w:r>
      <w:r w:rsidR="0009178D">
        <w:rPr>
          <w:rFonts w:hint="eastAsia"/>
          <w:lang w:eastAsia="zh-CN"/>
        </w:rPr>
        <w:t xml:space="preserve"> the performance with MCS 16 instead of MCS2 f</w:t>
      </w:r>
      <w:r>
        <w:rPr>
          <w:rFonts w:hint="eastAsia"/>
          <w:lang w:eastAsia="zh-CN"/>
        </w:rPr>
        <w:t xml:space="preserve">or full RB allocation. </w:t>
      </w:r>
      <w:r w:rsidR="007B4E1D">
        <w:rPr>
          <w:rFonts w:hint="eastAsia"/>
          <w:lang w:eastAsia="zh-CN"/>
        </w:rPr>
        <w:t xml:space="preserve">In NR Rel-15, RAN4 have already </w:t>
      </w:r>
      <w:r w:rsidR="007B4E1D">
        <w:rPr>
          <w:lang w:eastAsia="zh-CN"/>
        </w:rPr>
        <w:t>specified</w:t>
      </w:r>
      <w:r w:rsidR="007B4E1D">
        <w:rPr>
          <w:rFonts w:hint="eastAsia"/>
          <w:lang w:eastAsia="zh-CN"/>
        </w:rPr>
        <w:t xml:space="preserve"> the requirement</w:t>
      </w:r>
      <w:r w:rsidR="00A24EB5">
        <w:rPr>
          <w:rFonts w:hint="eastAsia"/>
          <w:lang w:eastAsia="zh-CN"/>
        </w:rPr>
        <w:t xml:space="preserve"> for MCS 16 with PT-RS on and off, as well as 1 DMRS and 2 DMRS in FR2. The </w:t>
      </w:r>
      <w:r w:rsidR="00A24EB5">
        <w:rPr>
          <w:lang w:eastAsia="zh-CN"/>
        </w:rPr>
        <w:t>functionality</w:t>
      </w:r>
      <w:r w:rsidR="00A24EB5">
        <w:rPr>
          <w:rFonts w:hint="eastAsia"/>
          <w:lang w:eastAsia="zh-CN"/>
        </w:rPr>
        <w:t xml:space="preserve"> test is already done in Rel-15. </w:t>
      </w:r>
      <w:r w:rsidR="00FB49BE">
        <w:rPr>
          <w:rFonts w:hint="eastAsia"/>
          <w:lang w:eastAsia="zh-CN"/>
        </w:rPr>
        <w:t xml:space="preserve">Based on the agreement for test parameters in the last </w:t>
      </w:r>
      <w:r w:rsidR="00FB49BE">
        <w:rPr>
          <w:lang w:eastAsia="zh-CN"/>
        </w:rPr>
        <w:t>meeting, it</w:t>
      </w:r>
      <w:r w:rsidR="00FB49BE">
        <w:rPr>
          <w:rFonts w:hint="eastAsia"/>
          <w:lang w:eastAsia="zh-CN"/>
        </w:rPr>
        <w:t xml:space="preserve"> is not realistic to introduce the test cases for 30% TP based on agreed parameters combination. Although the </w:t>
      </w:r>
      <w:r w:rsidR="009A7FC6">
        <w:rPr>
          <w:lang w:eastAsia="zh-CN"/>
        </w:rPr>
        <w:t xml:space="preserve">number of test cases </w:t>
      </w:r>
      <w:r w:rsidR="009A7FC6">
        <w:rPr>
          <w:rFonts w:hint="eastAsia"/>
          <w:lang w:eastAsia="zh-CN"/>
        </w:rPr>
        <w:t>is</w:t>
      </w:r>
      <w:r w:rsidR="00FB49BE">
        <w:rPr>
          <w:rFonts w:hint="eastAsia"/>
          <w:lang w:eastAsia="zh-CN"/>
        </w:rPr>
        <w:t xml:space="preserve"> limited, compare</w:t>
      </w:r>
      <w:r w:rsidR="007A19B8">
        <w:rPr>
          <w:rFonts w:hint="eastAsia"/>
          <w:lang w:eastAsia="zh-CN"/>
        </w:rPr>
        <w:t>d with NR R</w:t>
      </w:r>
      <w:r w:rsidR="00FB49BE">
        <w:rPr>
          <w:rFonts w:hint="eastAsia"/>
          <w:lang w:eastAsia="zh-CN"/>
        </w:rPr>
        <w:t>el-15 with 600</w:t>
      </w:r>
      <w:r w:rsidR="00E951F2">
        <w:rPr>
          <w:rFonts w:hint="eastAsia"/>
          <w:lang w:eastAsia="zh-CN"/>
        </w:rPr>
        <w:t>+</w:t>
      </w:r>
      <w:r w:rsidR="00FB49BE">
        <w:rPr>
          <w:rFonts w:hint="eastAsia"/>
          <w:lang w:eastAsia="zh-CN"/>
        </w:rPr>
        <w:t xml:space="preserve"> cases, the test cases for requirement should be selected based on the test purpose of 30% TP requirement.</w:t>
      </w:r>
    </w:p>
    <w:p w14:paraId="4EABB6E6" w14:textId="7D69601F" w:rsidR="00C96650" w:rsidRDefault="007A19B8" w:rsidP="0079750C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 purpose of 30% TP is to </w:t>
      </w:r>
      <w:r>
        <w:rPr>
          <w:lang w:eastAsia="zh-CN"/>
        </w:rPr>
        <w:t>verify</w:t>
      </w:r>
      <w:r>
        <w:rPr>
          <w:rFonts w:hint="eastAsia"/>
          <w:lang w:eastAsia="zh-CN"/>
        </w:rPr>
        <w:t xml:space="preserve"> the cell edge UE performance and HARQ com</w:t>
      </w:r>
      <w:r w:rsidR="00DE3AAA">
        <w:rPr>
          <w:rFonts w:hint="eastAsia"/>
          <w:lang w:eastAsia="zh-CN"/>
        </w:rPr>
        <w:t xml:space="preserve">bination. Due to the limit power, the cell edge UE performance can be </w:t>
      </w:r>
      <w:r w:rsidR="00DE3AAA">
        <w:rPr>
          <w:lang w:eastAsia="zh-CN"/>
        </w:rPr>
        <w:t>guaranteed</w:t>
      </w:r>
      <w:r w:rsidR="00DE3AAA">
        <w:rPr>
          <w:rFonts w:hint="eastAsia"/>
          <w:lang w:eastAsia="zh-CN"/>
        </w:rPr>
        <w:t xml:space="preserve"> with 2 DMRS configuration to improve the performance of channel estimation, or with 1 DMRS configuration to </w:t>
      </w:r>
      <w:r w:rsidR="00DE3AAA">
        <w:rPr>
          <w:lang w:eastAsia="zh-CN"/>
        </w:rPr>
        <w:t>achieve</w:t>
      </w:r>
      <w:r w:rsidR="00DE3AAA">
        <w:rPr>
          <w:rFonts w:hint="eastAsia"/>
          <w:lang w:eastAsia="zh-CN"/>
        </w:rPr>
        <w:t xml:space="preserve"> coding gain with lower coding rate. PT-RS is the important feature designed</w:t>
      </w:r>
      <w:r w:rsidR="005B4CC4">
        <w:rPr>
          <w:rFonts w:hint="eastAsia"/>
          <w:lang w:eastAsia="zh-CN"/>
        </w:rPr>
        <w:t xml:space="preserve"> by RAN1 to estimate and </w:t>
      </w:r>
      <w:r w:rsidR="005B4CC4">
        <w:rPr>
          <w:lang w:eastAsia="zh-CN"/>
        </w:rPr>
        <w:t>compensate</w:t>
      </w:r>
      <w:r w:rsidR="005B4CC4">
        <w:rPr>
          <w:rFonts w:hint="eastAsia"/>
          <w:lang w:eastAsia="zh-CN"/>
        </w:rPr>
        <w:t xml:space="preserve"> </w:t>
      </w:r>
      <w:r w:rsidR="00EB7611">
        <w:rPr>
          <w:rFonts w:hint="eastAsia"/>
          <w:lang w:eastAsia="zh-CN"/>
        </w:rPr>
        <w:t xml:space="preserve">the phase </w:t>
      </w:r>
      <w:r w:rsidR="00EB7611">
        <w:rPr>
          <w:lang w:eastAsia="zh-CN"/>
        </w:rPr>
        <w:t>noise;</w:t>
      </w:r>
      <w:r w:rsidR="00EB7611">
        <w:rPr>
          <w:rFonts w:hint="eastAsia"/>
          <w:lang w:eastAsia="zh-CN"/>
        </w:rPr>
        <w:t xml:space="preserve"> meanwhile, it can be also used for channel </w:t>
      </w:r>
      <w:r w:rsidR="00EB7611">
        <w:rPr>
          <w:lang w:eastAsia="zh-CN"/>
        </w:rPr>
        <w:t>estimation</w:t>
      </w:r>
      <w:r w:rsidR="00EB7611">
        <w:rPr>
          <w:rFonts w:hint="eastAsia"/>
          <w:lang w:eastAsia="zh-CN"/>
        </w:rPr>
        <w:t xml:space="preserve"> with different </w:t>
      </w:r>
      <w:r w:rsidR="00EB7611">
        <w:rPr>
          <w:lang w:eastAsia="zh-CN"/>
        </w:rPr>
        <w:t>density</w:t>
      </w:r>
      <w:r w:rsidR="00EB7611">
        <w:rPr>
          <w:rFonts w:hint="eastAsia"/>
          <w:lang w:eastAsia="zh-CN"/>
        </w:rPr>
        <w:t xml:space="preserve"> configuration in </w:t>
      </w:r>
      <w:r w:rsidR="00EB7611">
        <w:rPr>
          <w:lang w:eastAsia="zh-CN"/>
        </w:rPr>
        <w:t>frequency</w:t>
      </w:r>
      <w:r w:rsidR="00EB7611">
        <w:rPr>
          <w:rFonts w:hint="eastAsia"/>
          <w:lang w:eastAsia="zh-CN"/>
        </w:rPr>
        <w:t xml:space="preserve"> domain and time domain. With 1 DMRS and PT-RS on configuration can be regarded as the tradeoff</w:t>
      </w:r>
      <w:r w:rsidR="00E951F2">
        <w:rPr>
          <w:rFonts w:hint="eastAsia"/>
          <w:lang w:eastAsia="zh-CN"/>
        </w:rPr>
        <w:t xml:space="preserve"> channel estimation and HARQ combination.</w:t>
      </w:r>
      <w:bookmarkStart w:id="3" w:name="_GoBack"/>
      <w:bookmarkEnd w:id="3"/>
    </w:p>
    <w:p w14:paraId="43D64C58" w14:textId="5399E7E2" w:rsidR="0009178D" w:rsidRDefault="007B4E1D" w:rsidP="0079750C">
      <w:pPr>
        <w:jc w:val="both"/>
        <w:rPr>
          <w:lang w:eastAsia="zh-CN"/>
        </w:rPr>
      </w:pPr>
      <w:r>
        <w:rPr>
          <w:rFonts w:hint="eastAsia"/>
          <w:lang w:eastAsia="zh-CN"/>
        </w:rPr>
        <w:t>Based on above analysis</w:t>
      </w:r>
      <w:r>
        <w:rPr>
          <w:lang w:eastAsia="zh-CN"/>
        </w:rPr>
        <w:t>, we</w:t>
      </w:r>
      <w:r>
        <w:rPr>
          <w:rFonts w:hint="eastAsia"/>
          <w:lang w:eastAsia="zh-CN"/>
        </w:rPr>
        <w:t xml:space="preserve"> prefer to define only 1 </w:t>
      </w:r>
      <w:r>
        <w:rPr>
          <w:lang w:eastAsia="zh-CN"/>
        </w:rPr>
        <w:t>DMRS with</w:t>
      </w:r>
      <w:r w:rsidR="00E951F2">
        <w:rPr>
          <w:rFonts w:hint="eastAsia"/>
          <w:lang w:eastAsia="zh-CN"/>
        </w:rPr>
        <w:t xml:space="preserve"> enabled</w:t>
      </w:r>
      <w:r>
        <w:rPr>
          <w:rFonts w:hint="eastAsia"/>
          <w:lang w:eastAsia="zh-CN"/>
        </w:rPr>
        <w:t xml:space="preserve"> PTRS configuration for 30%TP requirement in FR2.</w:t>
      </w:r>
    </w:p>
    <w:p w14:paraId="701CA740" w14:textId="4E3E7C8A" w:rsidR="002A6B8B" w:rsidRPr="00E951F2" w:rsidRDefault="0009178D" w:rsidP="009564B0">
      <w:pPr>
        <w:rPr>
          <w:b/>
          <w:lang w:eastAsia="zh-CN"/>
        </w:rPr>
      </w:pPr>
      <w:r w:rsidRPr="005C314D">
        <w:rPr>
          <w:b/>
          <w:lang w:eastAsia="zh-CN"/>
        </w:rPr>
        <w:t>Proposal 1</w:t>
      </w:r>
      <w:r>
        <w:rPr>
          <w:rFonts w:hint="eastAsia"/>
          <w:b/>
          <w:lang w:eastAsia="zh-CN"/>
        </w:rPr>
        <w:t>: Define the 30% TP requirement</w:t>
      </w:r>
      <w:r w:rsidR="007B4E1D">
        <w:rPr>
          <w:rFonts w:hint="eastAsia"/>
          <w:b/>
          <w:lang w:eastAsia="zh-CN"/>
        </w:rPr>
        <w:t xml:space="preserve"> only with</w:t>
      </w:r>
      <w:r>
        <w:rPr>
          <w:rFonts w:hint="eastAsia"/>
          <w:b/>
          <w:lang w:eastAsia="zh-CN"/>
        </w:rPr>
        <w:t xml:space="preserve"> 1 </w:t>
      </w:r>
      <w:r w:rsidR="00E951F2">
        <w:rPr>
          <w:b/>
          <w:lang w:eastAsia="zh-CN"/>
        </w:rPr>
        <w:t>DMRS and</w:t>
      </w:r>
      <w:r w:rsidR="007B4E1D">
        <w:rPr>
          <w:rFonts w:hint="eastAsia"/>
          <w:b/>
          <w:lang w:eastAsia="zh-CN"/>
        </w:rPr>
        <w:t xml:space="preserve"> PTRS </w:t>
      </w:r>
      <w:r w:rsidR="00E951F2">
        <w:rPr>
          <w:rFonts w:hint="eastAsia"/>
          <w:b/>
          <w:lang w:eastAsia="zh-CN"/>
        </w:rPr>
        <w:t xml:space="preserve">enabled configuration </w:t>
      </w:r>
      <w:r w:rsidR="007B4E1D">
        <w:rPr>
          <w:rFonts w:hint="eastAsia"/>
          <w:b/>
          <w:lang w:eastAsia="zh-CN"/>
        </w:rPr>
        <w:t>in FR2.</w:t>
      </w:r>
    </w:p>
    <w:p w14:paraId="4556FF84" w14:textId="29A39BCB" w:rsidR="00DF4191" w:rsidRDefault="00DF4191" w:rsidP="00DF4191">
      <w:pPr>
        <w:pStyle w:val="Heading2"/>
        <w:jc w:val="both"/>
        <w:rPr>
          <w:lang w:eastAsia="zh-CN"/>
        </w:rPr>
      </w:pPr>
      <w:r>
        <w:t>2.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Initial simulation results</w:t>
      </w:r>
    </w:p>
    <w:p w14:paraId="6CC418A7" w14:textId="11A362D7" w:rsidR="00DF4191" w:rsidRDefault="00DF4191" w:rsidP="009F09F6">
      <w:pPr>
        <w:jc w:val="both"/>
        <w:rPr>
          <w:lang w:eastAsia="zh-CN"/>
        </w:rPr>
      </w:pPr>
      <w:r>
        <w:rPr>
          <w:rFonts w:hint="eastAsia"/>
          <w:lang w:eastAsia="zh-CN"/>
        </w:rPr>
        <w:t>In this section, based on our prefer</w:t>
      </w:r>
      <w:r w:rsidR="00B95E70">
        <w:rPr>
          <w:rFonts w:hint="eastAsia"/>
          <w:lang w:eastAsia="zh-CN"/>
        </w:rPr>
        <w:t>ence, the initial simulation results are provided for alignm</w:t>
      </w:r>
      <w:r w:rsidR="00466A50">
        <w:rPr>
          <w:rFonts w:hint="eastAsia"/>
          <w:lang w:eastAsia="zh-CN"/>
        </w:rPr>
        <w:t xml:space="preserve">ent as indicated in table </w:t>
      </w:r>
      <w:r w:rsidR="00284EC5">
        <w:rPr>
          <w:rFonts w:hint="eastAsia"/>
          <w:lang w:eastAsia="zh-CN"/>
        </w:rPr>
        <w:t>1 and table 2.</w:t>
      </w:r>
    </w:p>
    <w:p w14:paraId="4FA830ED" w14:textId="25C3117D" w:rsidR="00466A50" w:rsidRDefault="00466A50" w:rsidP="00466A5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284EC5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, Initial simulation results for 30%TP requirement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1"/>
        <w:gridCol w:w="1322"/>
        <w:gridCol w:w="1031"/>
        <w:gridCol w:w="1125"/>
        <w:gridCol w:w="1366"/>
        <w:gridCol w:w="1005"/>
        <w:gridCol w:w="1871"/>
      </w:tblGrid>
      <w:tr w:rsidR="00FB49BE" w:rsidRPr="00ED583B" w14:paraId="555182D3" w14:textId="77777777" w:rsidTr="00BA0697">
        <w:trPr>
          <w:trHeight w:val="109"/>
          <w:jc w:val="center"/>
        </w:trPr>
        <w:tc>
          <w:tcPr>
            <w:tcW w:w="1541" w:type="dxa"/>
            <w:vAlign w:val="center"/>
          </w:tcPr>
          <w:p w14:paraId="3E9975F0" w14:textId="77777777" w:rsidR="00466A50" w:rsidRPr="00ED583B" w:rsidRDefault="00466A50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SCS BW</w:t>
            </w:r>
          </w:p>
        </w:tc>
        <w:tc>
          <w:tcPr>
            <w:tcW w:w="1322" w:type="dxa"/>
            <w:vAlign w:val="center"/>
          </w:tcPr>
          <w:p w14:paraId="204E4D4F" w14:textId="77777777" w:rsidR="00466A50" w:rsidRPr="00ED583B" w:rsidRDefault="00466A50" w:rsidP="00551317">
            <w:pPr>
              <w:jc w:val="center"/>
              <w:rPr>
                <w:lang w:eastAsia="zh-CN"/>
              </w:rPr>
            </w:pPr>
            <w:r w:rsidRPr="00ED583B">
              <w:rPr>
                <w:lang w:eastAsia="zh-CN"/>
              </w:rPr>
              <w:t>A</w:t>
            </w:r>
            <w:r w:rsidRPr="00ED583B">
              <w:rPr>
                <w:rFonts w:hint="eastAsia"/>
                <w:lang w:eastAsia="zh-CN"/>
              </w:rPr>
              <w:t>ntenna configuration</w:t>
            </w:r>
          </w:p>
        </w:tc>
        <w:tc>
          <w:tcPr>
            <w:tcW w:w="1031" w:type="dxa"/>
            <w:vAlign w:val="center"/>
          </w:tcPr>
          <w:p w14:paraId="76F8905C" w14:textId="24231D0E" w:rsidR="00466A50" w:rsidRPr="00ED583B" w:rsidRDefault="00466A50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</w:t>
            </w:r>
          </w:p>
        </w:tc>
        <w:tc>
          <w:tcPr>
            <w:tcW w:w="1125" w:type="dxa"/>
            <w:vAlign w:val="center"/>
          </w:tcPr>
          <w:p w14:paraId="38C71042" w14:textId="097EB7ED" w:rsidR="00466A50" w:rsidRPr="00ED583B" w:rsidRDefault="00BA0697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</w:t>
            </w:r>
          </w:p>
        </w:tc>
        <w:tc>
          <w:tcPr>
            <w:tcW w:w="1366" w:type="dxa"/>
            <w:vAlign w:val="center"/>
          </w:tcPr>
          <w:p w14:paraId="47C790F6" w14:textId="77777777" w:rsidR="00466A50" w:rsidRPr="00ED583B" w:rsidRDefault="00466A50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DMRS configuration</w:t>
            </w:r>
          </w:p>
        </w:tc>
        <w:tc>
          <w:tcPr>
            <w:tcW w:w="1005" w:type="dxa"/>
            <w:vAlign w:val="center"/>
          </w:tcPr>
          <w:p w14:paraId="4E11172A" w14:textId="77777777" w:rsidR="00466A50" w:rsidRPr="00ED583B" w:rsidRDefault="00466A50" w:rsidP="00551317">
            <w:pPr>
              <w:jc w:val="center"/>
              <w:rPr>
                <w:lang w:eastAsia="zh-CN"/>
              </w:rPr>
            </w:pPr>
            <w:r w:rsidRPr="00ED583B">
              <w:rPr>
                <w:lang w:eastAsia="zh-CN"/>
              </w:rPr>
              <w:t>Resource</w:t>
            </w:r>
            <w:r w:rsidRPr="00ED583B">
              <w:rPr>
                <w:rFonts w:hint="eastAsia"/>
                <w:lang w:eastAsia="zh-CN"/>
              </w:rPr>
              <w:t xml:space="preserve"> </w:t>
            </w:r>
            <w:r w:rsidRPr="00ED583B">
              <w:rPr>
                <w:lang w:eastAsia="zh-CN"/>
              </w:rPr>
              <w:t>allocation</w:t>
            </w:r>
          </w:p>
        </w:tc>
        <w:tc>
          <w:tcPr>
            <w:tcW w:w="1871" w:type="dxa"/>
            <w:vAlign w:val="center"/>
          </w:tcPr>
          <w:p w14:paraId="00B29262" w14:textId="77777777" w:rsidR="00466A50" w:rsidRPr="00ED583B" w:rsidRDefault="00466A50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SNR</w:t>
            </w:r>
          </w:p>
          <w:p w14:paraId="5DA67132" w14:textId="77777777" w:rsidR="00466A50" w:rsidRPr="00ED583B" w:rsidRDefault="00466A50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(dB)(30%)</w:t>
            </w:r>
          </w:p>
        </w:tc>
      </w:tr>
      <w:tr w:rsidR="00FB49BE" w:rsidRPr="00ED583B" w14:paraId="3C98BED3" w14:textId="77777777" w:rsidTr="00BA0697">
        <w:trPr>
          <w:trHeight w:val="109"/>
          <w:jc w:val="center"/>
        </w:trPr>
        <w:tc>
          <w:tcPr>
            <w:tcW w:w="1541" w:type="dxa"/>
            <w:vAlign w:val="center"/>
          </w:tcPr>
          <w:p w14:paraId="3314C107" w14:textId="77777777" w:rsidR="00466A50" w:rsidRPr="00ED583B" w:rsidRDefault="00466A50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322" w:type="dxa"/>
            <w:vAlign w:val="center"/>
          </w:tcPr>
          <w:p w14:paraId="3E3E045B" w14:textId="77777777" w:rsidR="00466A50" w:rsidRPr="00ED583B" w:rsidRDefault="00466A50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1x2</w:t>
            </w:r>
          </w:p>
        </w:tc>
        <w:tc>
          <w:tcPr>
            <w:tcW w:w="1031" w:type="dxa"/>
            <w:vAlign w:val="center"/>
          </w:tcPr>
          <w:p w14:paraId="6C39F697" w14:textId="58C4F68F" w:rsidR="00466A50" w:rsidRPr="00ED583B" w:rsidRDefault="00466A50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MCS16</w:t>
            </w:r>
          </w:p>
        </w:tc>
        <w:tc>
          <w:tcPr>
            <w:tcW w:w="1125" w:type="dxa"/>
            <w:vAlign w:val="center"/>
          </w:tcPr>
          <w:p w14:paraId="06B5EF67" w14:textId="39808871" w:rsidR="00466A50" w:rsidRPr="00ED583B" w:rsidRDefault="00BA0697" w:rsidP="00BA06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 300-100Hz</w:t>
            </w:r>
          </w:p>
        </w:tc>
        <w:tc>
          <w:tcPr>
            <w:tcW w:w="1366" w:type="dxa"/>
            <w:vAlign w:val="center"/>
          </w:tcPr>
          <w:p w14:paraId="0CADEF27" w14:textId="0C8544E0" w:rsidR="00466A50" w:rsidRPr="00ED583B" w:rsidRDefault="00466A50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1+1</w:t>
            </w:r>
            <w:r w:rsidR="00E31CAE">
              <w:rPr>
                <w:rFonts w:hint="eastAsia"/>
                <w:lang w:eastAsia="zh-CN"/>
              </w:rPr>
              <w:t xml:space="preserve"> (2,11)</w:t>
            </w:r>
          </w:p>
        </w:tc>
        <w:tc>
          <w:tcPr>
            <w:tcW w:w="1005" w:type="dxa"/>
            <w:vAlign w:val="center"/>
          </w:tcPr>
          <w:p w14:paraId="07BC6F82" w14:textId="77777777" w:rsidR="00466A50" w:rsidRPr="00ED583B" w:rsidRDefault="00466A50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871" w:type="dxa"/>
            <w:vAlign w:val="center"/>
          </w:tcPr>
          <w:p w14:paraId="630E7483" w14:textId="67F76E29" w:rsidR="00466A50" w:rsidRPr="00ED583B" w:rsidRDefault="00A24831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0.87</w:t>
            </w:r>
          </w:p>
        </w:tc>
      </w:tr>
      <w:tr w:rsidR="00BA0697" w:rsidRPr="00ED583B" w14:paraId="6FD5F5E4" w14:textId="77777777" w:rsidTr="00BA0697">
        <w:trPr>
          <w:trHeight w:val="109"/>
          <w:jc w:val="center"/>
        </w:trPr>
        <w:tc>
          <w:tcPr>
            <w:tcW w:w="1541" w:type="dxa"/>
            <w:vAlign w:val="center"/>
          </w:tcPr>
          <w:p w14:paraId="4ADD7A72" w14:textId="19CA1630" w:rsidR="00BA0697" w:rsidRPr="00ED583B" w:rsidRDefault="00BA0697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322" w:type="dxa"/>
            <w:vAlign w:val="center"/>
          </w:tcPr>
          <w:p w14:paraId="2DAF406E" w14:textId="77777777" w:rsidR="00BA0697" w:rsidRPr="00ED583B" w:rsidRDefault="00BA0697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1x2</w:t>
            </w:r>
          </w:p>
        </w:tc>
        <w:tc>
          <w:tcPr>
            <w:tcW w:w="1031" w:type="dxa"/>
            <w:vAlign w:val="center"/>
          </w:tcPr>
          <w:p w14:paraId="37478DB5" w14:textId="01D6D382" w:rsidR="00BA0697" w:rsidRPr="00ED583B" w:rsidRDefault="00BA0697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MCS16</w:t>
            </w:r>
          </w:p>
        </w:tc>
        <w:tc>
          <w:tcPr>
            <w:tcW w:w="1125" w:type="dxa"/>
          </w:tcPr>
          <w:p w14:paraId="4F14391C" w14:textId="08B9820D" w:rsidR="00BA0697" w:rsidRPr="00ED583B" w:rsidRDefault="006A00E8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</w:t>
            </w:r>
            <w:r w:rsidR="00BA0697" w:rsidRPr="00EF0971">
              <w:rPr>
                <w:rFonts w:hint="eastAsia"/>
                <w:lang w:eastAsia="zh-CN"/>
              </w:rPr>
              <w:t xml:space="preserve"> 30</w:t>
            </w:r>
            <w:r>
              <w:rPr>
                <w:rFonts w:hint="eastAsia"/>
                <w:lang w:eastAsia="zh-CN"/>
              </w:rPr>
              <w:t>0-1</w:t>
            </w:r>
            <w:r w:rsidR="00BA0697" w:rsidRPr="00EF0971">
              <w:rPr>
                <w:rFonts w:hint="eastAsia"/>
                <w:lang w:eastAsia="zh-CN"/>
              </w:rPr>
              <w:t>00Hz</w:t>
            </w:r>
          </w:p>
        </w:tc>
        <w:tc>
          <w:tcPr>
            <w:tcW w:w="1366" w:type="dxa"/>
            <w:vAlign w:val="center"/>
          </w:tcPr>
          <w:p w14:paraId="55DFD7A3" w14:textId="6A9D7D48" w:rsidR="00BA0697" w:rsidRPr="00ED583B" w:rsidRDefault="00BA0697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1+1</w:t>
            </w:r>
            <w:r>
              <w:rPr>
                <w:rFonts w:hint="eastAsia"/>
                <w:lang w:eastAsia="zh-CN"/>
              </w:rPr>
              <w:t>(2,11)</w:t>
            </w:r>
          </w:p>
        </w:tc>
        <w:tc>
          <w:tcPr>
            <w:tcW w:w="1005" w:type="dxa"/>
            <w:vAlign w:val="center"/>
          </w:tcPr>
          <w:p w14:paraId="07607AB6" w14:textId="01969D5A" w:rsidR="00BA0697" w:rsidRPr="00ED583B" w:rsidRDefault="00BA0697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871" w:type="dxa"/>
            <w:vAlign w:val="center"/>
          </w:tcPr>
          <w:p w14:paraId="1B503A36" w14:textId="4CAD8D69" w:rsidR="00BA0697" w:rsidRPr="00ED583B" w:rsidRDefault="00A24831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0.85</w:t>
            </w:r>
          </w:p>
        </w:tc>
      </w:tr>
      <w:tr w:rsidR="00BA0697" w:rsidRPr="00ED583B" w14:paraId="3F0732A9" w14:textId="77777777" w:rsidTr="00BA0697">
        <w:trPr>
          <w:trHeight w:val="368"/>
          <w:jc w:val="center"/>
        </w:trPr>
        <w:tc>
          <w:tcPr>
            <w:tcW w:w="1541" w:type="dxa"/>
            <w:vAlign w:val="center"/>
          </w:tcPr>
          <w:p w14:paraId="7E472895" w14:textId="4A8608A0" w:rsidR="00BA0697" w:rsidRPr="00ED583B" w:rsidRDefault="00BA0697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1322" w:type="dxa"/>
            <w:vAlign w:val="center"/>
          </w:tcPr>
          <w:p w14:paraId="0AECC69B" w14:textId="77777777" w:rsidR="00BA0697" w:rsidRPr="00ED583B" w:rsidRDefault="00BA0697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1x2</w:t>
            </w:r>
          </w:p>
        </w:tc>
        <w:tc>
          <w:tcPr>
            <w:tcW w:w="1031" w:type="dxa"/>
            <w:vAlign w:val="center"/>
          </w:tcPr>
          <w:p w14:paraId="388BE022" w14:textId="3CD8DA52" w:rsidR="00BA0697" w:rsidRPr="00ED583B" w:rsidRDefault="00BA0697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MCS16</w:t>
            </w:r>
          </w:p>
        </w:tc>
        <w:tc>
          <w:tcPr>
            <w:tcW w:w="1125" w:type="dxa"/>
          </w:tcPr>
          <w:p w14:paraId="224A7441" w14:textId="77777777" w:rsidR="006A00E8" w:rsidRDefault="006A00E8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</w:t>
            </w:r>
          </w:p>
          <w:p w14:paraId="69223830" w14:textId="7FB9E2B9" w:rsidR="00BA0697" w:rsidRPr="00ED583B" w:rsidRDefault="006A00E8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300-1</w:t>
            </w:r>
            <w:r w:rsidR="00BA0697" w:rsidRPr="00EF0971">
              <w:rPr>
                <w:rFonts w:hint="eastAsia"/>
                <w:lang w:eastAsia="zh-CN"/>
              </w:rPr>
              <w:t>00Hz</w:t>
            </w:r>
          </w:p>
        </w:tc>
        <w:tc>
          <w:tcPr>
            <w:tcW w:w="1366" w:type="dxa"/>
            <w:vAlign w:val="center"/>
          </w:tcPr>
          <w:p w14:paraId="60D28059" w14:textId="5FE91D09" w:rsidR="00BA0697" w:rsidRPr="00ED583B" w:rsidRDefault="00BA0697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1+1</w:t>
            </w:r>
            <w:r>
              <w:rPr>
                <w:rFonts w:hint="eastAsia"/>
                <w:lang w:eastAsia="zh-CN"/>
              </w:rPr>
              <w:t>(2,11)</w:t>
            </w:r>
          </w:p>
        </w:tc>
        <w:tc>
          <w:tcPr>
            <w:tcW w:w="1005" w:type="dxa"/>
            <w:vAlign w:val="center"/>
          </w:tcPr>
          <w:p w14:paraId="0692BA4A" w14:textId="3E06D063" w:rsidR="00BA0697" w:rsidRPr="00ED583B" w:rsidRDefault="00BA0697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1871" w:type="dxa"/>
            <w:vAlign w:val="center"/>
          </w:tcPr>
          <w:p w14:paraId="46016832" w14:textId="77970AFB" w:rsidR="00BA0697" w:rsidRPr="00ED583B" w:rsidRDefault="00A24831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0.93</w:t>
            </w:r>
          </w:p>
        </w:tc>
      </w:tr>
      <w:tr w:rsidR="00BA0697" w:rsidRPr="00ED583B" w14:paraId="7481AA9A" w14:textId="77777777" w:rsidTr="00BA0697">
        <w:trPr>
          <w:trHeight w:val="376"/>
          <w:jc w:val="center"/>
        </w:trPr>
        <w:tc>
          <w:tcPr>
            <w:tcW w:w="1541" w:type="dxa"/>
            <w:vAlign w:val="center"/>
          </w:tcPr>
          <w:p w14:paraId="122F57D6" w14:textId="2C6332F5" w:rsidR="00BA0697" w:rsidRPr="00ED583B" w:rsidRDefault="00BA0697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1322" w:type="dxa"/>
            <w:vAlign w:val="center"/>
          </w:tcPr>
          <w:p w14:paraId="3D49696F" w14:textId="77777777" w:rsidR="00BA0697" w:rsidRPr="00ED583B" w:rsidRDefault="00BA0697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1x2</w:t>
            </w:r>
          </w:p>
        </w:tc>
        <w:tc>
          <w:tcPr>
            <w:tcW w:w="1031" w:type="dxa"/>
            <w:vAlign w:val="center"/>
          </w:tcPr>
          <w:p w14:paraId="445EA61C" w14:textId="46755C03" w:rsidR="00BA0697" w:rsidRPr="00ED583B" w:rsidRDefault="00BA0697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MCS16</w:t>
            </w:r>
          </w:p>
        </w:tc>
        <w:tc>
          <w:tcPr>
            <w:tcW w:w="1125" w:type="dxa"/>
          </w:tcPr>
          <w:p w14:paraId="7E175164" w14:textId="54F19A17" w:rsidR="00BA0697" w:rsidRPr="00ED583B" w:rsidRDefault="00B0146B" w:rsidP="00B0146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</w:t>
            </w:r>
            <w:r w:rsidR="00BA0697" w:rsidRPr="00EF0971">
              <w:rPr>
                <w:rFonts w:hint="eastAsia"/>
                <w:lang w:eastAsia="zh-CN"/>
              </w:rPr>
              <w:t xml:space="preserve"> 30</w:t>
            </w:r>
            <w:r>
              <w:rPr>
                <w:rFonts w:hint="eastAsia"/>
                <w:lang w:eastAsia="zh-CN"/>
              </w:rPr>
              <w:t>0</w:t>
            </w:r>
            <w:r w:rsidR="00BA0697" w:rsidRPr="00EF0971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  <w:r w:rsidR="00BA0697" w:rsidRPr="00EF0971">
              <w:rPr>
                <w:rFonts w:hint="eastAsia"/>
                <w:lang w:eastAsia="zh-CN"/>
              </w:rPr>
              <w:t>00Hz</w:t>
            </w:r>
          </w:p>
        </w:tc>
        <w:tc>
          <w:tcPr>
            <w:tcW w:w="1366" w:type="dxa"/>
            <w:vAlign w:val="center"/>
          </w:tcPr>
          <w:p w14:paraId="5F9A65A2" w14:textId="236D7827" w:rsidR="00BA0697" w:rsidRPr="00ED583B" w:rsidRDefault="00BA0697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1+1</w:t>
            </w:r>
            <w:r>
              <w:rPr>
                <w:rFonts w:hint="eastAsia"/>
                <w:lang w:eastAsia="zh-CN"/>
              </w:rPr>
              <w:t>(2,11)</w:t>
            </w:r>
          </w:p>
        </w:tc>
        <w:tc>
          <w:tcPr>
            <w:tcW w:w="1005" w:type="dxa"/>
            <w:vAlign w:val="center"/>
          </w:tcPr>
          <w:p w14:paraId="4139DEE1" w14:textId="77777777" w:rsidR="00BA0697" w:rsidRPr="00ED583B" w:rsidRDefault="00BA0697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871" w:type="dxa"/>
            <w:vAlign w:val="center"/>
          </w:tcPr>
          <w:p w14:paraId="64282E36" w14:textId="2488249C" w:rsidR="00BA0697" w:rsidRPr="00ED583B" w:rsidRDefault="00A24831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0.92</w:t>
            </w:r>
          </w:p>
        </w:tc>
      </w:tr>
    </w:tbl>
    <w:p w14:paraId="44F29C87" w14:textId="77777777" w:rsidR="00466A50" w:rsidRDefault="00466A50" w:rsidP="009F09F6">
      <w:pPr>
        <w:jc w:val="both"/>
        <w:rPr>
          <w:lang w:eastAsia="zh-CN"/>
        </w:rPr>
      </w:pPr>
    </w:p>
    <w:p w14:paraId="278B4729" w14:textId="2822A49D" w:rsidR="00ED583B" w:rsidRDefault="00ED583B" w:rsidP="00ED583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284EC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, Initial simulation resu</w:t>
      </w:r>
      <w:r w:rsidR="00ED7A45">
        <w:rPr>
          <w:rFonts w:hint="eastAsia"/>
          <w:lang w:eastAsia="zh-CN"/>
        </w:rPr>
        <w:t>lts for 30%TP requirement in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40"/>
        <w:gridCol w:w="1318"/>
        <w:gridCol w:w="839"/>
        <w:gridCol w:w="1223"/>
        <w:gridCol w:w="1318"/>
        <w:gridCol w:w="1005"/>
        <w:gridCol w:w="1251"/>
        <w:gridCol w:w="1110"/>
      </w:tblGrid>
      <w:tr w:rsidR="00551317" w:rsidRPr="00793712" w14:paraId="37F7EFD9" w14:textId="77777777" w:rsidTr="00551317">
        <w:trPr>
          <w:trHeight w:val="68"/>
          <w:jc w:val="center"/>
        </w:trPr>
        <w:tc>
          <w:tcPr>
            <w:tcW w:w="1240" w:type="dxa"/>
            <w:vAlign w:val="center"/>
          </w:tcPr>
          <w:p w14:paraId="2535A791" w14:textId="77777777" w:rsidR="00ED583B" w:rsidRPr="00ED583B" w:rsidRDefault="00ED583B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SCS BW</w:t>
            </w:r>
          </w:p>
        </w:tc>
        <w:tc>
          <w:tcPr>
            <w:tcW w:w="1318" w:type="dxa"/>
            <w:vAlign w:val="center"/>
          </w:tcPr>
          <w:p w14:paraId="166A3DF2" w14:textId="77777777" w:rsidR="00ED583B" w:rsidRPr="00ED583B" w:rsidRDefault="00ED583B" w:rsidP="00551317">
            <w:pPr>
              <w:jc w:val="center"/>
              <w:rPr>
                <w:lang w:eastAsia="zh-CN"/>
              </w:rPr>
            </w:pPr>
            <w:r w:rsidRPr="00ED583B">
              <w:rPr>
                <w:lang w:eastAsia="zh-CN"/>
              </w:rPr>
              <w:t>A</w:t>
            </w:r>
            <w:r w:rsidRPr="00ED583B">
              <w:rPr>
                <w:rFonts w:hint="eastAsia"/>
                <w:lang w:eastAsia="zh-CN"/>
              </w:rPr>
              <w:t>ntenna configuration</w:t>
            </w:r>
          </w:p>
        </w:tc>
        <w:tc>
          <w:tcPr>
            <w:tcW w:w="839" w:type="dxa"/>
            <w:vAlign w:val="center"/>
          </w:tcPr>
          <w:p w14:paraId="04D71F58" w14:textId="2A1E634F" w:rsidR="00ED583B" w:rsidRPr="00ED583B" w:rsidRDefault="00ED583B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</w:t>
            </w:r>
          </w:p>
        </w:tc>
        <w:tc>
          <w:tcPr>
            <w:tcW w:w="1223" w:type="dxa"/>
            <w:vAlign w:val="center"/>
          </w:tcPr>
          <w:p w14:paraId="4BDA2FCF" w14:textId="7DC05072" w:rsidR="00ED583B" w:rsidRPr="00ED583B" w:rsidRDefault="00BA0697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</w:t>
            </w:r>
          </w:p>
        </w:tc>
        <w:tc>
          <w:tcPr>
            <w:tcW w:w="1318" w:type="dxa"/>
            <w:vAlign w:val="center"/>
          </w:tcPr>
          <w:p w14:paraId="0C6904EC" w14:textId="77777777" w:rsidR="00ED583B" w:rsidRPr="00ED583B" w:rsidRDefault="00ED583B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DMRS configuration</w:t>
            </w:r>
          </w:p>
        </w:tc>
        <w:tc>
          <w:tcPr>
            <w:tcW w:w="1005" w:type="dxa"/>
            <w:vAlign w:val="center"/>
          </w:tcPr>
          <w:p w14:paraId="33EE9AB7" w14:textId="77777777" w:rsidR="00ED583B" w:rsidRPr="00ED583B" w:rsidRDefault="00ED583B" w:rsidP="00551317">
            <w:pPr>
              <w:jc w:val="center"/>
              <w:rPr>
                <w:lang w:eastAsia="zh-CN"/>
              </w:rPr>
            </w:pPr>
            <w:r w:rsidRPr="00ED583B">
              <w:rPr>
                <w:lang w:eastAsia="zh-CN"/>
              </w:rPr>
              <w:t>Resource</w:t>
            </w:r>
            <w:r w:rsidRPr="00ED583B">
              <w:rPr>
                <w:rFonts w:hint="eastAsia"/>
                <w:lang w:eastAsia="zh-CN"/>
              </w:rPr>
              <w:t xml:space="preserve"> </w:t>
            </w:r>
            <w:r w:rsidRPr="00ED583B">
              <w:rPr>
                <w:lang w:eastAsia="zh-CN"/>
              </w:rPr>
              <w:t>allocation</w:t>
            </w:r>
          </w:p>
        </w:tc>
        <w:tc>
          <w:tcPr>
            <w:tcW w:w="1251" w:type="dxa"/>
            <w:vAlign w:val="center"/>
          </w:tcPr>
          <w:p w14:paraId="78862A3F" w14:textId="17CEA010" w:rsidR="00ED583B" w:rsidRPr="00ED583B" w:rsidRDefault="00ED583B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PTRS</w:t>
            </w:r>
          </w:p>
        </w:tc>
        <w:tc>
          <w:tcPr>
            <w:tcW w:w="1110" w:type="dxa"/>
            <w:vAlign w:val="center"/>
          </w:tcPr>
          <w:p w14:paraId="63B2352C" w14:textId="0F923EF6" w:rsidR="00ED583B" w:rsidRPr="00ED583B" w:rsidRDefault="00ED583B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SNR</w:t>
            </w:r>
          </w:p>
          <w:p w14:paraId="46AEB8E4" w14:textId="77777777" w:rsidR="00ED583B" w:rsidRPr="00ED583B" w:rsidRDefault="00ED583B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(dB)(30%)</w:t>
            </w:r>
          </w:p>
        </w:tc>
      </w:tr>
      <w:tr w:rsidR="00551317" w:rsidRPr="00793712" w14:paraId="0C75ABB7" w14:textId="77777777" w:rsidTr="00551317">
        <w:trPr>
          <w:trHeight w:val="68"/>
          <w:jc w:val="center"/>
        </w:trPr>
        <w:tc>
          <w:tcPr>
            <w:tcW w:w="1240" w:type="dxa"/>
            <w:vAlign w:val="center"/>
          </w:tcPr>
          <w:p w14:paraId="3DB93CB0" w14:textId="03091F50" w:rsidR="00ED583B" w:rsidRPr="00ED583B" w:rsidRDefault="00ED583B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  <w:r w:rsidRPr="00ED583B">
              <w:rPr>
                <w:rFonts w:hint="eastAsia"/>
                <w:lang w:eastAsia="zh-CN"/>
              </w:rPr>
              <w:t>, 5</w:t>
            </w:r>
            <w:r>
              <w:rPr>
                <w:rFonts w:hint="eastAsia"/>
                <w:lang w:eastAsia="zh-CN"/>
              </w:rPr>
              <w:t>0</w:t>
            </w:r>
            <w:r w:rsidRPr="00ED583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318" w:type="dxa"/>
            <w:vAlign w:val="center"/>
          </w:tcPr>
          <w:p w14:paraId="0659F226" w14:textId="77777777" w:rsidR="00ED583B" w:rsidRPr="00ED583B" w:rsidRDefault="00ED583B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1x2</w:t>
            </w:r>
          </w:p>
        </w:tc>
        <w:tc>
          <w:tcPr>
            <w:tcW w:w="839" w:type="dxa"/>
            <w:vAlign w:val="center"/>
          </w:tcPr>
          <w:p w14:paraId="43AB56D9" w14:textId="77777777" w:rsidR="00ED583B" w:rsidRPr="00ED583B" w:rsidRDefault="00ED583B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MCS16</w:t>
            </w:r>
          </w:p>
        </w:tc>
        <w:tc>
          <w:tcPr>
            <w:tcW w:w="1223" w:type="dxa"/>
            <w:vAlign w:val="center"/>
          </w:tcPr>
          <w:p w14:paraId="1F2FA1C5" w14:textId="14530448" w:rsidR="00ED583B" w:rsidRPr="00ED583B" w:rsidRDefault="00CB47C4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TDLA 30-300Hz</w:t>
            </w:r>
          </w:p>
        </w:tc>
        <w:tc>
          <w:tcPr>
            <w:tcW w:w="1318" w:type="dxa"/>
            <w:vAlign w:val="center"/>
          </w:tcPr>
          <w:p w14:paraId="015DBB5E" w14:textId="0435A490" w:rsidR="00ED583B" w:rsidRPr="00ED583B" w:rsidRDefault="00ED583B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</w:t>
            </w:r>
            <w:r w:rsidR="00BA0697">
              <w:rPr>
                <w:rFonts w:hint="eastAsia"/>
                <w:lang w:eastAsia="zh-CN"/>
              </w:rPr>
              <w:t>(0)</w:t>
            </w:r>
          </w:p>
        </w:tc>
        <w:tc>
          <w:tcPr>
            <w:tcW w:w="1005" w:type="dxa"/>
            <w:vAlign w:val="center"/>
          </w:tcPr>
          <w:p w14:paraId="03E9AC7D" w14:textId="166813D1" w:rsidR="00ED583B" w:rsidRPr="00ED583B" w:rsidRDefault="00ED583B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251" w:type="dxa"/>
            <w:vAlign w:val="center"/>
          </w:tcPr>
          <w:p w14:paraId="4A5F1639" w14:textId="387C576C" w:rsidR="00ED583B" w:rsidRPr="00ED583B" w:rsidRDefault="00FB49BE" w:rsidP="00551317">
            <w:pPr>
              <w:jc w:val="center"/>
              <w:rPr>
                <w:lang w:eastAsia="zh-CN"/>
              </w:rPr>
            </w:pPr>
            <w:r w:rsidRPr="00FB49BE">
              <w:rPr>
                <w:lang w:eastAsia="zh-CN"/>
              </w:rPr>
              <w:t>KPTRS =2, LPTRS =1</w:t>
            </w:r>
          </w:p>
        </w:tc>
        <w:tc>
          <w:tcPr>
            <w:tcW w:w="1110" w:type="dxa"/>
            <w:vAlign w:val="center"/>
          </w:tcPr>
          <w:p w14:paraId="368AF8C0" w14:textId="359D0962" w:rsidR="00ED583B" w:rsidRPr="00ED583B" w:rsidRDefault="003E360E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1.58</w:t>
            </w:r>
          </w:p>
        </w:tc>
      </w:tr>
      <w:tr w:rsidR="00551317" w:rsidRPr="00793712" w14:paraId="037D31E6" w14:textId="77777777" w:rsidTr="00551317">
        <w:trPr>
          <w:trHeight w:val="68"/>
          <w:jc w:val="center"/>
        </w:trPr>
        <w:tc>
          <w:tcPr>
            <w:tcW w:w="1240" w:type="dxa"/>
            <w:vAlign w:val="center"/>
          </w:tcPr>
          <w:p w14:paraId="19495211" w14:textId="67D62638" w:rsidR="00ED583B" w:rsidRPr="00ED583B" w:rsidRDefault="00ED583B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  <w:r w:rsidRPr="00ED583B">
              <w:rPr>
                <w:rFonts w:hint="eastAsia"/>
                <w:lang w:eastAsia="zh-CN"/>
              </w:rPr>
              <w:t>KHz, 5</w:t>
            </w:r>
            <w:r>
              <w:rPr>
                <w:rFonts w:hint="eastAsia"/>
                <w:lang w:eastAsia="zh-CN"/>
              </w:rPr>
              <w:t>0</w:t>
            </w:r>
            <w:r w:rsidRPr="00ED583B">
              <w:rPr>
                <w:rFonts w:hint="eastAsia"/>
                <w:lang w:eastAsia="zh-CN"/>
              </w:rPr>
              <w:t>MHz</w:t>
            </w:r>
          </w:p>
        </w:tc>
        <w:tc>
          <w:tcPr>
            <w:tcW w:w="1318" w:type="dxa"/>
            <w:vAlign w:val="center"/>
          </w:tcPr>
          <w:p w14:paraId="2CDE0DB3" w14:textId="77777777" w:rsidR="00ED583B" w:rsidRPr="00ED583B" w:rsidRDefault="00ED583B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1x2</w:t>
            </w:r>
          </w:p>
        </w:tc>
        <w:tc>
          <w:tcPr>
            <w:tcW w:w="839" w:type="dxa"/>
            <w:vAlign w:val="center"/>
          </w:tcPr>
          <w:p w14:paraId="5DC0565B" w14:textId="77777777" w:rsidR="00ED583B" w:rsidRPr="00ED583B" w:rsidRDefault="00ED583B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MCS16</w:t>
            </w:r>
          </w:p>
        </w:tc>
        <w:tc>
          <w:tcPr>
            <w:tcW w:w="1223" w:type="dxa"/>
            <w:vAlign w:val="center"/>
          </w:tcPr>
          <w:p w14:paraId="36BDC217" w14:textId="2A29E7DA" w:rsidR="00ED583B" w:rsidRPr="00ED583B" w:rsidRDefault="00CB47C4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TDLA 30-300Hz</w:t>
            </w:r>
          </w:p>
        </w:tc>
        <w:tc>
          <w:tcPr>
            <w:tcW w:w="1318" w:type="dxa"/>
            <w:vAlign w:val="center"/>
          </w:tcPr>
          <w:p w14:paraId="28CBCED0" w14:textId="07FAC523" w:rsidR="00ED583B" w:rsidRPr="00ED583B" w:rsidRDefault="00ED583B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1</w:t>
            </w:r>
            <w:r w:rsidR="00BA0697">
              <w:rPr>
                <w:rFonts w:hint="eastAsia"/>
                <w:lang w:eastAsia="zh-CN"/>
              </w:rPr>
              <w:t>(0)</w:t>
            </w:r>
          </w:p>
        </w:tc>
        <w:tc>
          <w:tcPr>
            <w:tcW w:w="1005" w:type="dxa"/>
            <w:vAlign w:val="center"/>
          </w:tcPr>
          <w:p w14:paraId="2DC9CEF7" w14:textId="77777777" w:rsidR="00ED583B" w:rsidRPr="00ED583B" w:rsidRDefault="00ED583B" w:rsidP="00551317">
            <w:pPr>
              <w:jc w:val="center"/>
              <w:rPr>
                <w:lang w:eastAsia="zh-CN"/>
              </w:rPr>
            </w:pPr>
            <w:r w:rsidRPr="00ED583B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1251" w:type="dxa"/>
            <w:vAlign w:val="center"/>
          </w:tcPr>
          <w:p w14:paraId="22FE2B81" w14:textId="1532A3ED" w:rsidR="00ED583B" w:rsidRPr="00ED583B" w:rsidRDefault="00FB49BE" w:rsidP="00551317">
            <w:pPr>
              <w:jc w:val="center"/>
              <w:rPr>
                <w:lang w:eastAsia="zh-CN"/>
              </w:rPr>
            </w:pPr>
            <w:r w:rsidRPr="00FB49BE">
              <w:rPr>
                <w:lang w:eastAsia="zh-CN"/>
              </w:rPr>
              <w:t>KPTRS =2, LPTRS =1</w:t>
            </w:r>
          </w:p>
        </w:tc>
        <w:tc>
          <w:tcPr>
            <w:tcW w:w="1110" w:type="dxa"/>
            <w:vAlign w:val="center"/>
          </w:tcPr>
          <w:p w14:paraId="3215A58F" w14:textId="03B55B39" w:rsidR="00ED583B" w:rsidRPr="00ED583B" w:rsidRDefault="003E360E" w:rsidP="005513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1.72</w:t>
            </w:r>
          </w:p>
        </w:tc>
      </w:tr>
    </w:tbl>
    <w:p w14:paraId="39F2B5E1" w14:textId="77777777" w:rsidR="00DF4191" w:rsidRPr="00153A09" w:rsidRDefault="00DF4191" w:rsidP="009F09F6">
      <w:pPr>
        <w:jc w:val="both"/>
        <w:rPr>
          <w:lang w:eastAsia="zh-CN"/>
        </w:rPr>
      </w:pPr>
    </w:p>
    <w:p w14:paraId="63875003" w14:textId="4175023E" w:rsidR="00477253" w:rsidRPr="007135FE" w:rsidRDefault="005C1295" w:rsidP="0047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477253">
        <w:rPr>
          <w:rFonts w:ascii="Arial" w:eastAsia="宋体" w:hAnsi="Arial" w:cs="Times New Roman"/>
          <w:sz w:val="36"/>
          <w:szCs w:val="20"/>
          <w:lang w:val="en-GB"/>
        </w:rPr>
        <w:tab/>
      </w:r>
      <w:r w:rsidR="001B4A37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2C222BC1" w14:textId="05D110D5" w:rsidR="002A6B8B" w:rsidRDefault="001B4A37" w:rsidP="00B52EE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173A94">
        <w:rPr>
          <w:rFonts w:hint="eastAsia"/>
          <w:lang w:eastAsia="zh-CN"/>
        </w:rPr>
        <w:t xml:space="preserve">our view on the NR </w:t>
      </w:r>
      <w:r w:rsidR="00173A94">
        <w:rPr>
          <w:lang w:eastAsia="zh-CN"/>
        </w:rPr>
        <w:t>performance</w:t>
      </w:r>
      <w:r w:rsidR="00173A94">
        <w:rPr>
          <w:rFonts w:hint="eastAsia"/>
          <w:lang w:eastAsia="zh-CN"/>
        </w:rPr>
        <w:t xml:space="preserve"> </w:t>
      </w:r>
      <w:r w:rsidR="00173A94">
        <w:rPr>
          <w:lang w:eastAsia="zh-CN"/>
        </w:rPr>
        <w:t>enhancemen</w:t>
      </w:r>
      <w:r w:rsidR="00173A94">
        <w:rPr>
          <w:rFonts w:hint="eastAsia"/>
          <w:lang w:eastAsia="zh-CN"/>
        </w:rPr>
        <w:t>t is presented.</w:t>
      </w:r>
      <w:r w:rsidR="009564B0">
        <w:rPr>
          <w:rFonts w:hint="eastAsia"/>
          <w:lang w:eastAsia="zh-CN"/>
        </w:rPr>
        <w:t xml:space="preserve"> Meanwhile, based on our prefere</w:t>
      </w:r>
      <w:r w:rsidR="00CE0CD7">
        <w:rPr>
          <w:rFonts w:hint="eastAsia"/>
          <w:lang w:eastAsia="zh-CN"/>
        </w:rPr>
        <w:t>nce, the simulation results are provided for initial alignment.</w:t>
      </w:r>
    </w:p>
    <w:p w14:paraId="6DD58501" w14:textId="407F7526" w:rsidR="00793712" w:rsidRPr="009564B0" w:rsidRDefault="009564B0" w:rsidP="00CE0CD7">
      <w:pPr>
        <w:rPr>
          <w:b/>
          <w:lang w:eastAsia="zh-CN"/>
        </w:rPr>
      </w:pPr>
      <w:r w:rsidRPr="005C314D">
        <w:rPr>
          <w:b/>
          <w:lang w:eastAsia="zh-CN"/>
        </w:rPr>
        <w:t>Proposal 1</w:t>
      </w:r>
      <w:r>
        <w:rPr>
          <w:rFonts w:hint="eastAsia"/>
          <w:b/>
          <w:lang w:eastAsia="zh-CN"/>
        </w:rPr>
        <w:t xml:space="preserve">: Define the 30% TP requirement only with 1 </w:t>
      </w:r>
      <w:r>
        <w:rPr>
          <w:b/>
          <w:lang w:eastAsia="zh-CN"/>
        </w:rPr>
        <w:t>DMRS and</w:t>
      </w:r>
      <w:r>
        <w:rPr>
          <w:rFonts w:hint="eastAsia"/>
          <w:b/>
          <w:lang w:eastAsia="zh-CN"/>
        </w:rPr>
        <w:t xml:space="preserve"> PTRS enabled configuration in FR2.</w:t>
      </w:r>
    </w:p>
    <w:p w14:paraId="359765BF" w14:textId="77777777" w:rsidR="007135FE" w:rsidRDefault="007135FE" w:rsidP="00397A1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C1E69B9" w14:textId="4E128519" w:rsidR="003011A3" w:rsidRPr="00785A4A" w:rsidRDefault="00CE0CD7" w:rsidP="00CE0CD7">
      <w:pPr>
        <w:pStyle w:val="Reference"/>
      </w:pPr>
      <w:r w:rsidRPr="00CE0CD7">
        <w:t>RAN4_93_RD_chairman_report_12_EOM</w:t>
      </w:r>
    </w:p>
    <w:p w14:paraId="5DFE34E1" w14:textId="74BE0E5D" w:rsidR="007A1743" w:rsidRPr="00785A4A" w:rsidRDefault="007A1743" w:rsidP="00CE0CD7">
      <w:pPr>
        <w:pStyle w:val="Reference"/>
        <w:numPr>
          <w:ilvl w:val="0"/>
          <w:numId w:val="0"/>
        </w:numPr>
        <w:ind w:left="567"/>
      </w:pPr>
    </w:p>
    <w:sectPr w:rsidR="007A1743" w:rsidRPr="00785A4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220A86" w14:textId="77777777" w:rsidR="0095571D" w:rsidRDefault="0095571D" w:rsidP="00EA0BFA">
      <w:pPr>
        <w:spacing w:after="0" w:line="240" w:lineRule="auto"/>
      </w:pPr>
      <w:r>
        <w:separator/>
      </w:r>
    </w:p>
  </w:endnote>
  <w:endnote w:type="continuationSeparator" w:id="0">
    <w:p w14:paraId="076AD3D1" w14:textId="77777777" w:rsidR="0095571D" w:rsidRDefault="0095571D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191DCC" w14:textId="77777777" w:rsidR="0095571D" w:rsidRDefault="0095571D" w:rsidP="00EA0BFA">
      <w:pPr>
        <w:spacing w:after="0" w:line="240" w:lineRule="auto"/>
      </w:pPr>
      <w:r>
        <w:separator/>
      </w:r>
    </w:p>
  </w:footnote>
  <w:footnote w:type="continuationSeparator" w:id="0">
    <w:p w14:paraId="6AE0011C" w14:textId="77777777" w:rsidR="0095571D" w:rsidRDefault="0095571D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9890C74"/>
    <w:multiLevelType w:val="hybridMultilevel"/>
    <w:tmpl w:val="FEF003A2"/>
    <w:lvl w:ilvl="0" w:tplc="6E72A67C">
      <w:start w:val="240"/>
      <w:numFmt w:val="bullet"/>
      <w:lvlText w:val="-"/>
      <w:lvlJc w:val="left"/>
      <w:pPr>
        <w:ind w:left="84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7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9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3C3626"/>
    <w:multiLevelType w:val="hybridMultilevel"/>
    <w:tmpl w:val="324C11B0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4">
    <w:nsid w:val="338F32C7"/>
    <w:multiLevelType w:val="hybridMultilevel"/>
    <w:tmpl w:val="844E15E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7671F7D"/>
    <w:multiLevelType w:val="hybridMultilevel"/>
    <w:tmpl w:val="5C74569C"/>
    <w:lvl w:ilvl="0" w:tplc="A78ADE20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8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61970A1"/>
    <w:multiLevelType w:val="hybridMultilevel"/>
    <w:tmpl w:val="3BCA207A"/>
    <w:lvl w:ilvl="0" w:tplc="8D601CC4">
      <w:start w:val="6"/>
      <w:numFmt w:val="bullet"/>
      <w:lvlText w:val="-"/>
      <w:lvlJc w:val="left"/>
      <w:pPr>
        <w:ind w:left="2116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5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76" w:hanging="42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F8A2565"/>
    <w:multiLevelType w:val="hybridMultilevel"/>
    <w:tmpl w:val="E9389D86"/>
    <w:lvl w:ilvl="0" w:tplc="625C0070">
      <w:numFmt w:val="bullet"/>
      <w:lvlText w:val="-"/>
      <w:lvlJc w:val="left"/>
      <w:pPr>
        <w:ind w:left="1696" w:hanging="42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"/>
      <w:lvlJc w:val="left"/>
      <w:pPr>
        <w:ind w:left="15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72" w:hanging="420"/>
      </w:pPr>
      <w:rPr>
        <w:rFonts w:ascii="Wingdings" w:hAnsi="Wingdings" w:hint="default"/>
      </w:rPr>
    </w:lvl>
  </w:abstractNum>
  <w:abstractNum w:abstractNumId="26">
    <w:nsid w:val="50F2098E"/>
    <w:multiLevelType w:val="hybridMultilevel"/>
    <w:tmpl w:val="810E7A44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18C244E"/>
    <w:multiLevelType w:val="hybridMultilevel"/>
    <w:tmpl w:val="001A53E0"/>
    <w:lvl w:ilvl="0" w:tplc="14C0692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8AC76ED"/>
    <w:multiLevelType w:val="hybridMultilevel"/>
    <w:tmpl w:val="6FFA5C1E"/>
    <w:lvl w:ilvl="0" w:tplc="047C5B7C">
      <w:numFmt w:val="bullet"/>
      <w:lvlText w:val="-"/>
      <w:lvlJc w:val="left"/>
      <w:pPr>
        <w:ind w:left="988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4">
    <w:nsid w:val="66D0163C"/>
    <w:multiLevelType w:val="hybridMultilevel"/>
    <w:tmpl w:val="65E22372"/>
    <w:lvl w:ilvl="0" w:tplc="9356D3EE">
      <w:start w:val="3"/>
      <w:numFmt w:val="bullet"/>
      <w:lvlText w:val="-"/>
      <w:lvlJc w:val="left"/>
      <w:pPr>
        <w:ind w:left="13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35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6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8"/>
  </w:num>
  <w:num w:numId="2">
    <w:abstractNumId w:val="19"/>
  </w:num>
  <w:num w:numId="3">
    <w:abstractNumId w:val="1"/>
  </w:num>
  <w:num w:numId="4">
    <w:abstractNumId w:val="5"/>
  </w:num>
  <w:num w:numId="5">
    <w:abstractNumId w:val="32"/>
  </w:num>
  <w:num w:numId="6">
    <w:abstractNumId w:val="7"/>
  </w:num>
  <w:num w:numId="7">
    <w:abstractNumId w:val="37"/>
  </w:num>
  <w:num w:numId="8">
    <w:abstractNumId w:val="31"/>
  </w:num>
  <w:num w:numId="9">
    <w:abstractNumId w:val="12"/>
  </w:num>
  <w:num w:numId="10">
    <w:abstractNumId w:val="11"/>
  </w:num>
  <w:num w:numId="11">
    <w:abstractNumId w:val="33"/>
  </w:num>
  <w:num w:numId="12">
    <w:abstractNumId w:val="23"/>
  </w:num>
  <w:num w:numId="13">
    <w:abstractNumId w:val="4"/>
  </w:num>
  <w:num w:numId="14">
    <w:abstractNumId w:val="21"/>
  </w:num>
  <w:num w:numId="15">
    <w:abstractNumId w:val="9"/>
  </w:num>
  <w:num w:numId="16">
    <w:abstractNumId w:val="2"/>
  </w:num>
  <w:num w:numId="17">
    <w:abstractNumId w:val="6"/>
  </w:num>
  <w:num w:numId="18">
    <w:abstractNumId w:val="39"/>
  </w:num>
  <w:num w:numId="19">
    <w:abstractNumId w:val="38"/>
  </w:num>
  <w:num w:numId="20">
    <w:abstractNumId w:val="0"/>
  </w:num>
  <w:num w:numId="21">
    <w:abstractNumId w:val="35"/>
  </w:num>
  <w:num w:numId="22">
    <w:abstractNumId w:val="14"/>
  </w:num>
  <w:num w:numId="23">
    <w:abstractNumId w:val="29"/>
  </w:num>
  <w:num w:numId="24">
    <w:abstractNumId w:val="10"/>
  </w:num>
  <w:num w:numId="25">
    <w:abstractNumId w:val="18"/>
  </w:num>
  <w:num w:numId="26">
    <w:abstractNumId w:val="15"/>
  </w:num>
  <w:num w:numId="27">
    <w:abstractNumId w:val="17"/>
  </w:num>
  <w:num w:numId="28">
    <w:abstractNumId w:val="36"/>
  </w:num>
  <w:num w:numId="29">
    <w:abstractNumId w:val="20"/>
  </w:num>
  <w:num w:numId="30">
    <w:abstractNumId w:val="24"/>
  </w:num>
  <w:num w:numId="31">
    <w:abstractNumId w:val="8"/>
  </w:num>
  <w:num w:numId="32">
    <w:abstractNumId w:val="34"/>
  </w:num>
  <w:num w:numId="33">
    <w:abstractNumId w:val="30"/>
  </w:num>
  <w:num w:numId="34">
    <w:abstractNumId w:val="26"/>
  </w:num>
  <w:num w:numId="35">
    <w:abstractNumId w:val="3"/>
  </w:num>
  <w:num w:numId="36">
    <w:abstractNumId w:val="25"/>
  </w:num>
  <w:num w:numId="37">
    <w:abstractNumId w:val="22"/>
  </w:num>
  <w:num w:numId="38">
    <w:abstractNumId w:val="16"/>
  </w:num>
  <w:num w:numId="39">
    <w:abstractNumId w:val="27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1B27"/>
    <w:rsid w:val="00003458"/>
    <w:rsid w:val="00013787"/>
    <w:rsid w:val="00016385"/>
    <w:rsid w:val="00017087"/>
    <w:rsid w:val="0002149B"/>
    <w:rsid w:val="0002236D"/>
    <w:rsid w:val="0002708E"/>
    <w:rsid w:val="00030974"/>
    <w:rsid w:val="00032A5A"/>
    <w:rsid w:val="00041024"/>
    <w:rsid w:val="00041122"/>
    <w:rsid w:val="0004509E"/>
    <w:rsid w:val="00045FE1"/>
    <w:rsid w:val="00046B12"/>
    <w:rsid w:val="000512EE"/>
    <w:rsid w:val="00052389"/>
    <w:rsid w:val="00052893"/>
    <w:rsid w:val="00054983"/>
    <w:rsid w:val="000602C8"/>
    <w:rsid w:val="000619E5"/>
    <w:rsid w:val="00070287"/>
    <w:rsid w:val="00071C60"/>
    <w:rsid w:val="00071F91"/>
    <w:rsid w:val="00073548"/>
    <w:rsid w:val="000738E7"/>
    <w:rsid w:val="00076EA0"/>
    <w:rsid w:val="00077BA0"/>
    <w:rsid w:val="000827BF"/>
    <w:rsid w:val="000838B7"/>
    <w:rsid w:val="000856DC"/>
    <w:rsid w:val="00087669"/>
    <w:rsid w:val="0009087E"/>
    <w:rsid w:val="0009178D"/>
    <w:rsid w:val="000A103E"/>
    <w:rsid w:val="000A4382"/>
    <w:rsid w:val="000A5714"/>
    <w:rsid w:val="000A5C27"/>
    <w:rsid w:val="000B2B12"/>
    <w:rsid w:val="000B3276"/>
    <w:rsid w:val="000B3C57"/>
    <w:rsid w:val="000B499B"/>
    <w:rsid w:val="000B7B3D"/>
    <w:rsid w:val="000C3381"/>
    <w:rsid w:val="000C59F9"/>
    <w:rsid w:val="000D02C5"/>
    <w:rsid w:val="000D02FD"/>
    <w:rsid w:val="000D0C9D"/>
    <w:rsid w:val="000D6A9E"/>
    <w:rsid w:val="000E6F5A"/>
    <w:rsid w:val="000F28F7"/>
    <w:rsid w:val="000F43E4"/>
    <w:rsid w:val="000F5A0B"/>
    <w:rsid w:val="00104068"/>
    <w:rsid w:val="001161C6"/>
    <w:rsid w:val="0011669F"/>
    <w:rsid w:val="00123423"/>
    <w:rsid w:val="0012734C"/>
    <w:rsid w:val="00127804"/>
    <w:rsid w:val="00130993"/>
    <w:rsid w:val="00134858"/>
    <w:rsid w:val="00136C00"/>
    <w:rsid w:val="001371D1"/>
    <w:rsid w:val="00142220"/>
    <w:rsid w:val="001446C5"/>
    <w:rsid w:val="001454E4"/>
    <w:rsid w:val="00146669"/>
    <w:rsid w:val="001503DE"/>
    <w:rsid w:val="00150F5B"/>
    <w:rsid w:val="00153A09"/>
    <w:rsid w:val="00154F09"/>
    <w:rsid w:val="0015637D"/>
    <w:rsid w:val="001704CD"/>
    <w:rsid w:val="00172184"/>
    <w:rsid w:val="00173351"/>
    <w:rsid w:val="00173A94"/>
    <w:rsid w:val="00174B9F"/>
    <w:rsid w:val="00175FCE"/>
    <w:rsid w:val="0017781D"/>
    <w:rsid w:val="0018282C"/>
    <w:rsid w:val="00183FD4"/>
    <w:rsid w:val="00187530"/>
    <w:rsid w:val="00190768"/>
    <w:rsid w:val="001B45C5"/>
    <w:rsid w:val="001B4A37"/>
    <w:rsid w:val="001B7771"/>
    <w:rsid w:val="001C1D0A"/>
    <w:rsid w:val="001C2E9C"/>
    <w:rsid w:val="001C64C7"/>
    <w:rsid w:val="001D17BD"/>
    <w:rsid w:val="00201B73"/>
    <w:rsid w:val="00203E0C"/>
    <w:rsid w:val="00212152"/>
    <w:rsid w:val="00212AC7"/>
    <w:rsid w:val="00216E35"/>
    <w:rsid w:val="002179F4"/>
    <w:rsid w:val="002223B8"/>
    <w:rsid w:val="00235974"/>
    <w:rsid w:val="00242F59"/>
    <w:rsid w:val="00244B99"/>
    <w:rsid w:val="002454B4"/>
    <w:rsid w:val="002469B3"/>
    <w:rsid w:val="00246D6C"/>
    <w:rsid w:val="00253B6B"/>
    <w:rsid w:val="00256566"/>
    <w:rsid w:val="00257AF1"/>
    <w:rsid w:val="0026016F"/>
    <w:rsid w:val="002722FF"/>
    <w:rsid w:val="00281464"/>
    <w:rsid w:val="00283C6C"/>
    <w:rsid w:val="0028428D"/>
    <w:rsid w:val="00284EC5"/>
    <w:rsid w:val="002879C9"/>
    <w:rsid w:val="00290BB5"/>
    <w:rsid w:val="00290E01"/>
    <w:rsid w:val="00293370"/>
    <w:rsid w:val="00293801"/>
    <w:rsid w:val="002957D0"/>
    <w:rsid w:val="002A5001"/>
    <w:rsid w:val="002A6B8B"/>
    <w:rsid w:val="002A78F9"/>
    <w:rsid w:val="002B01D8"/>
    <w:rsid w:val="002B4EED"/>
    <w:rsid w:val="002C103C"/>
    <w:rsid w:val="002D449C"/>
    <w:rsid w:val="002D6389"/>
    <w:rsid w:val="002F168C"/>
    <w:rsid w:val="003011A3"/>
    <w:rsid w:val="00310472"/>
    <w:rsid w:val="00310DEE"/>
    <w:rsid w:val="00324E5F"/>
    <w:rsid w:val="00330524"/>
    <w:rsid w:val="00343B71"/>
    <w:rsid w:val="00345F49"/>
    <w:rsid w:val="00357F78"/>
    <w:rsid w:val="003618F1"/>
    <w:rsid w:val="00363DB5"/>
    <w:rsid w:val="003658F1"/>
    <w:rsid w:val="003729D9"/>
    <w:rsid w:val="00372FA0"/>
    <w:rsid w:val="00373497"/>
    <w:rsid w:val="00373AD8"/>
    <w:rsid w:val="00373DB8"/>
    <w:rsid w:val="003820B4"/>
    <w:rsid w:val="00386DAB"/>
    <w:rsid w:val="00387A2B"/>
    <w:rsid w:val="00392958"/>
    <w:rsid w:val="00396D8D"/>
    <w:rsid w:val="00397929"/>
    <w:rsid w:val="00397A1C"/>
    <w:rsid w:val="003A15DD"/>
    <w:rsid w:val="003A2ED2"/>
    <w:rsid w:val="003A53A5"/>
    <w:rsid w:val="003A74CE"/>
    <w:rsid w:val="003B0537"/>
    <w:rsid w:val="003B2666"/>
    <w:rsid w:val="003B6FC9"/>
    <w:rsid w:val="003B7750"/>
    <w:rsid w:val="003C0038"/>
    <w:rsid w:val="003C01FB"/>
    <w:rsid w:val="003C48FE"/>
    <w:rsid w:val="003C59A4"/>
    <w:rsid w:val="003D77D6"/>
    <w:rsid w:val="003E0395"/>
    <w:rsid w:val="003E22DD"/>
    <w:rsid w:val="003E360E"/>
    <w:rsid w:val="003E45E4"/>
    <w:rsid w:val="003E56FC"/>
    <w:rsid w:val="003E6037"/>
    <w:rsid w:val="003E6A4C"/>
    <w:rsid w:val="003F3F95"/>
    <w:rsid w:val="004048C7"/>
    <w:rsid w:val="00405467"/>
    <w:rsid w:val="004073E6"/>
    <w:rsid w:val="00410893"/>
    <w:rsid w:val="00414F13"/>
    <w:rsid w:val="0042134C"/>
    <w:rsid w:val="004239D2"/>
    <w:rsid w:val="00423CA6"/>
    <w:rsid w:val="0042548B"/>
    <w:rsid w:val="00425FB1"/>
    <w:rsid w:val="00452742"/>
    <w:rsid w:val="004535C2"/>
    <w:rsid w:val="00454223"/>
    <w:rsid w:val="0046111C"/>
    <w:rsid w:val="0046639B"/>
    <w:rsid w:val="00466A50"/>
    <w:rsid w:val="00472A02"/>
    <w:rsid w:val="00473ABB"/>
    <w:rsid w:val="00477253"/>
    <w:rsid w:val="00481041"/>
    <w:rsid w:val="004818EB"/>
    <w:rsid w:val="0048264D"/>
    <w:rsid w:val="00486A53"/>
    <w:rsid w:val="00492572"/>
    <w:rsid w:val="00496A34"/>
    <w:rsid w:val="004A0A09"/>
    <w:rsid w:val="004A7066"/>
    <w:rsid w:val="004B659C"/>
    <w:rsid w:val="004C0ADE"/>
    <w:rsid w:val="004C26F5"/>
    <w:rsid w:val="004D33D8"/>
    <w:rsid w:val="004D5A7F"/>
    <w:rsid w:val="004E0612"/>
    <w:rsid w:val="004E6320"/>
    <w:rsid w:val="004E715E"/>
    <w:rsid w:val="004F358E"/>
    <w:rsid w:val="004F6CD8"/>
    <w:rsid w:val="00500751"/>
    <w:rsid w:val="00506F0F"/>
    <w:rsid w:val="00507E02"/>
    <w:rsid w:val="005138C0"/>
    <w:rsid w:val="00525800"/>
    <w:rsid w:val="00526E36"/>
    <w:rsid w:val="00526F37"/>
    <w:rsid w:val="0053171F"/>
    <w:rsid w:val="00534CBB"/>
    <w:rsid w:val="0053531D"/>
    <w:rsid w:val="00543231"/>
    <w:rsid w:val="00551317"/>
    <w:rsid w:val="0055136D"/>
    <w:rsid w:val="00552919"/>
    <w:rsid w:val="00553E94"/>
    <w:rsid w:val="00555B87"/>
    <w:rsid w:val="00560144"/>
    <w:rsid w:val="00560710"/>
    <w:rsid w:val="0056241D"/>
    <w:rsid w:val="0056705D"/>
    <w:rsid w:val="005704C8"/>
    <w:rsid w:val="00572E24"/>
    <w:rsid w:val="00576D3F"/>
    <w:rsid w:val="00577313"/>
    <w:rsid w:val="00577B14"/>
    <w:rsid w:val="00581304"/>
    <w:rsid w:val="00582110"/>
    <w:rsid w:val="00582E76"/>
    <w:rsid w:val="00585A29"/>
    <w:rsid w:val="00586E1F"/>
    <w:rsid w:val="00587070"/>
    <w:rsid w:val="005972F9"/>
    <w:rsid w:val="005A4336"/>
    <w:rsid w:val="005A4A00"/>
    <w:rsid w:val="005A6448"/>
    <w:rsid w:val="005B22D8"/>
    <w:rsid w:val="005B289D"/>
    <w:rsid w:val="005B4CC4"/>
    <w:rsid w:val="005B7632"/>
    <w:rsid w:val="005C1295"/>
    <w:rsid w:val="005C26F8"/>
    <w:rsid w:val="005C294E"/>
    <w:rsid w:val="005C3790"/>
    <w:rsid w:val="005D36DE"/>
    <w:rsid w:val="005D4348"/>
    <w:rsid w:val="005E2796"/>
    <w:rsid w:val="005E4E0A"/>
    <w:rsid w:val="005E563B"/>
    <w:rsid w:val="005E7FDD"/>
    <w:rsid w:val="005F2972"/>
    <w:rsid w:val="005F3569"/>
    <w:rsid w:val="0060622F"/>
    <w:rsid w:val="0060758B"/>
    <w:rsid w:val="00607B0C"/>
    <w:rsid w:val="00611D2D"/>
    <w:rsid w:val="0062265E"/>
    <w:rsid w:val="00622DA7"/>
    <w:rsid w:val="00624C87"/>
    <w:rsid w:val="006251D1"/>
    <w:rsid w:val="00631E13"/>
    <w:rsid w:val="00632C5C"/>
    <w:rsid w:val="00635BC4"/>
    <w:rsid w:val="00644F17"/>
    <w:rsid w:val="00647DE2"/>
    <w:rsid w:val="00651552"/>
    <w:rsid w:val="00652D51"/>
    <w:rsid w:val="00652DEC"/>
    <w:rsid w:val="006552A0"/>
    <w:rsid w:val="00655BDC"/>
    <w:rsid w:val="006631A1"/>
    <w:rsid w:val="006646F0"/>
    <w:rsid w:val="00664F1A"/>
    <w:rsid w:val="00674913"/>
    <w:rsid w:val="006902B0"/>
    <w:rsid w:val="00692B7C"/>
    <w:rsid w:val="00692C8F"/>
    <w:rsid w:val="00693C6A"/>
    <w:rsid w:val="006A00E8"/>
    <w:rsid w:val="006A3E45"/>
    <w:rsid w:val="006A5C55"/>
    <w:rsid w:val="006A6619"/>
    <w:rsid w:val="006B2FB5"/>
    <w:rsid w:val="006B3A38"/>
    <w:rsid w:val="006B65A3"/>
    <w:rsid w:val="006C3078"/>
    <w:rsid w:val="006C3896"/>
    <w:rsid w:val="006C3C7C"/>
    <w:rsid w:val="006C6D27"/>
    <w:rsid w:val="006D051C"/>
    <w:rsid w:val="006D2D57"/>
    <w:rsid w:val="006E0285"/>
    <w:rsid w:val="006E1387"/>
    <w:rsid w:val="006E22ED"/>
    <w:rsid w:val="006E42A3"/>
    <w:rsid w:val="006E477A"/>
    <w:rsid w:val="00700580"/>
    <w:rsid w:val="007026B5"/>
    <w:rsid w:val="007027D9"/>
    <w:rsid w:val="00707A96"/>
    <w:rsid w:val="007108A3"/>
    <w:rsid w:val="007135FE"/>
    <w:rsid w:val="007237F0"/>
    <w:rsid w:val="00724DC3"/>
    <w:rsid w:val="0072603B"/>
    <w:rsid w:val="0073036F"/>
    <w:rsid w:val="00731F28"/>
    <w:rsid w:val="0073783C"/>
    <w:rsid w:val="00740539"/>
    <w:rsid w:val="00741AB8"/>
    <w:rsid w:val="00741EB5"/>
    <w:rsid w:val="007444D1"/>
    <w:rsid w:val="00746114"/>
    <w:rsid w:val="00746D01"/>
    <w:rsid w:val="007517EF"/>
    <w:rsid w:val="00754262"/>
    <w:rsid w:val="0075611B"/>
    <w:rsid w:val="007609A3"/>
    <w:rsid w:val="007631C2"/>
    <w:rsid w:val="00766F33"/>
    <w:rsid w:val="00771CF2"/>
    <w:rsid w:val="00774C50"/>
    <w:rsid w:val="0077706E"/>
    <w:rsid w:val="00782365"/>
    <w:rsid w:val="00785A4A"/>
    <w:rsid w:val="00787A7D"/>
    <w:rsid w:val="00793712"/>
    <w:rsid w:val="0079750C"/>
    <w:rsid w:val="007A1743"/>
    <w:rsid w:val="007A19B8"/>
    <w:rsid w:val="007A3733"/>
    <w:rsid w:val="007B0148"/>
    <w:rsid w:val="007B32D8"/>
    <w:rsid w:val="007B4E1D"/>
    <w:rsid w:val="007B4EB1"/>
    <w:rsid w:val="007B59A2"/>
    <w:rsid w:val="007B7B1C"/>
    <w:rsid w:val="007C1E9A"/>
    <w:rsid w:val="007C232F"/>
    <w:rsid w:val="007D148D"/>
    <w:rsid w:val="007D5EBD"/>
    <w:rsid w:val="007D615C"/>
    <w:rsid w:val="007E176D"/>
    <w:rsid w:val="007E4CF0"/>
    <w:rsid w:val="007E6F7D"/>
    <w:rsid w:val="00800396"/>
    <w:rsid w:val="008007B4"/>
    <w:rsid w:val="00801E6A"/>
    <w:rsid w:val="0080306E"/>
    <w:rsid w:val="00812B2D"/>
    <w:rsid w:val="00816B86"/>
    <w:rsid w:val="00821B6E"/>
    <w:rsid w:val="0082588E"/>
    <w:rsid w:val="0083056E"/>
    <w:rsid w:val="00832A3C"/>
    <w:rsid w:val="00833B28"/>
    <w:rsid w:val="00835BBF"/>
    <w:rsid w:val="008372BA"/>
    <w:rsid w:val="00837363"/>
    <w:rsid w:val="00845A7D"/>
    <w:rsid w:val="00850B08"/>
    <w:rsid w:val="00851A10"/>
    <w:rsid w:val="008546D7"/>
    <w:rsid w:val="00855540"/>
    <w:rsid w:val="008615AE"/>
    <w:rsid w:val="00862981"/>
    <w:rsid w:val="008632D5"/>
    <w:rsid w:val="0086492A"/>
    <w:rsid w:val="00871788"/>
    <w:rsid w:val="00872559"/>
    <w:rsid w:val="0087410F"/>
    <w:rsid w:val="00876007"/>
    <w:rsid w:val="0088386C"/>
    <w:rsid w:val="00886DC5"/>
    <w:rsid w:val="008902C2"/>
    <w:rsid w:val="0089129E"/>
    <w:rsid w:val="00892C66"/>
    <w:rsid w:val="00896C2A"/>
    <w:rsid w:val="008A203C"/>
    <w:rsid w:val="008B0D84"/>
    <w:rsid w:val="008B20A6"/>
    <w:rsid w:val="008B2B35"/>
    <w:rsid w:val="008D07C0"/>
    <w:rsid w:val="008D51DF"/>
    <w:rsid w:val="008D5C3A"/>
    <w:rsid w:val="008D658D"/>
    <w:rsid w:val="008E0F97"/>
    <w:rsid w:val="008E5D01"/>
    <w:rsid w:val="008F2470"/>
    <w:rsid w:val="008F47BC"/>
    <w:rsid w:val="008F5050"/>
    <w:rsid w:val="008F517B"/>
    <w:rsid w:val="00900E97"/>
    <w:rsid w:val="00903A3B"/>
    <w:rsid w:val="00906ED3"/>
    <w:rsid w:val="00913B73"/>
    <w:rsid w:val="00915B96"/>
    <w:rsid w:val="0091634E"/>
    <w:rsid w:val="0091666B"/>
    <w:rsid w:val="00947657"/>
    <w:rsid w:val="009479AF"/>
    <w:rsid w:val="0095571D"/>
    <w:rsid w:val="009564B0"/>
    <w:rsid w:val="00962049"/>
    <w:rsid w:val="00963563"/>
    <w:rsid w:val="00966C3F"/>
    <w:rsid w:val="00967B28"/>
    <w:rsid w:val="00967B30"/>
    <w:rsid w:val="00973964"/>
    <w:rsid w:val="00975093"/>
    <w:rsid w:val="00975B6E"/>
    <w:rsid w:val="00980C3B"/>
    <w:rsid w:val="00981600"/>
    <w:rsid w:val="009847B2"/>
    <w:rsid w:val="00987B60"/>
    <w:rsid w:val="009941A3"/>
    <w:rsid w:val="009948BE"/>
    <w:rsid w:val="00994969"/>
    <w:rsid w:val="0099673F"/>
    <w:rsid w:val="009975B7"/>
    <w:rsid w:val="009A0400"/>
    <w:rsid w:val="009A4915"/>
    <w:rsid w:val="009A6544"/>
    <w:rsid w:val="009A6F4E"/>
    <w:rsid w:val="009A79B0"/>
    <w:rsid w:val="009A7FC6"/>
    <w:rsid w:val="009B1243"/>
    <w:rsid w:val="009B4344"/>
    <w:rsid w:val="009B5B65"/>
    <w:rsid w:val="009C03A9"/>
    <w:rsid w:val="009C0908"/>
    <w:rsid w:val="009C3257"/>
    <w:rsid w:val="009C551C"/>
    <w:rsid w:val="009D695B"/>
    <w:rsid w:val="009E453E"/>
    <w:rsid w:val="009E4D7E"/>
    <w:rsid w:val="009E5141"/>
    <w:rsid w:val="009F09F6"/>
    <w:rsid w:val="009F23B6"/>
    <w:rsid w:val="009F277C"/>
    <w:rsid w:val="009F3BD4"/>
    <w:rsid w:val="00A00DFD"/>
    <w:rsid w:val="00A0472D"/>
    <w:rsid w:val="00A1112B"/>
    <w:rsid w:val="00A165A2"/>
    <w:rsid w:val="00A235E0"/>
    <w:rsid w:val="00A24831"/>
    <w:rsid w:val="00A24EB5"/>
    <w:rsid w:val="00A41BAA"/>
    <w:rsid w:val="00A43E6B"/>
    <w:rsid w:val="00A4589C"/>
    <w:rsid w:val="00A45A4D"/>
    <w:rsid w:val="00A516A5"/>
    <w:rsid w:val="00A70AF8"/>
    <w:rsid w:val="00A71650"/>
    <w:rsid w:val="00A73F0C"/>
    <w:rsid w:val="00A75990"/>
    <w:rsid w:val="00A77B4D"/>
    <w:rsid w:val="00A81C39"/>
    <w:rsid w:val="00A82940"/>
    <w:rsid w:val="00A82D97"/>
    <w:rsid w:val="00A83158"/>
    <w:rsid w:val="00A9658A"/>
    <w:rsid w:val="00A97417"/>
    <w:rsid w:val="00AA083C"/>
    <w:rsid w:val="00AA1525"/>
    <w:rsid w:val="00AA388D"/>
    <w:rsid w:val="00AA5D62"/>
    <w:rsid w:val="00AB2325"/>
    <w:rsid w:val="00AB7CB1"/>
    <w:rsid w:val="00AC380B"/>
    <w:rsid w:val="00AD3044"/>
    <w:rsid w:val="00AD4945"/>
    <w:rsid w:val="00AD6CD6"/>
    <w:rsid w:val="00AE2D73"/>
    <w:rsid w:val="00AF3159"/>
    <w:rsid w:val="00B005B6"/>
    <w:rsid w:val="00B0146B"/>
    <w:rsid w:val="00B0647B"/>
    <w:rsid w:val="00B06565"/>
    <w:rsid w:val="00B0719B"/>
    <w:rsid w:val="00B22030"/>
    <w:rsid w:val="00B2630C"/>
    <w:rsid w:val="00B36340"/>
    <w:rsid w:val="00B36B12"/>
    <w:rsid w:val="00B37063"/>
    <w:rsid w:val="00B41594"/>
    <w:rsid w:val="00B4275A"/>
    <w:rsid w:val="00B45360"/>
    <w:rsid w:val="00B50402"/>
    <w:rsid w:val="00B50DD0"/>
    <w:rsid w:val="00B50FCA"/>
    <w:rsid w:val="00B52886"/>
    <w:rsid w:val="00B52EE6"/>
    <w:rsid w:val="00B5315C"/>
    <w:rsid w:val="00B60AC7"/>
    <w:rsid w:val="00B62DF6"/>
    <w:rsid w:val="00B64ECB"/>
    <w:rsid w:val="00B65327"/>
    <w:rsid w:val="00B73FED"/>
    <w:rsid w:val="00B80545"/>
    <w:rsid w:val="00B8144C"/>
    <w:rsid w:val="00B83B65"/>
    <w:rsid w:val="00B8418C"/>
    <w:rsid w:val="00B84E35"/>
    <w:rsid w:val="00B8526E"/>
    <w:rsid w:val="00B95E70"/>
    <w:rsid w:val="00B96757"/>
    <w:rsid w:val="00BA0697"/>
    <w:rsid w:val="00BA5128"/>
    <w:rsid w:val="00BB1B1D"/>
    <w:rsid w:val="00BB781C"/>
    <w:rsid w:val="00BC05CC"/>
    <w:rsid w:val="00BC10B0"/>
    <w:rsid w:val="00BC1D1B"/>
    <w:rsid w:val="00BC21A7"/>
    <w:rsid w:val="00BC2E30"/>
    <w:rsid w:val="00BC467E"/>
    <w:rsid w:val="00BC4F5F"/>
    <w:rsid w:val="00BC614B"/>
    <w:rsid w:val="00BC63B8"/>
    <w:rsid w:val="00BC6C47"/>
    <w:rsid w:val="00BD1D6B"/>
    <w:rsid w:val="00BD4C68"/>
    <w:rsid w:val="00BE3293"/>
    <w:rsid w:val="00BE40BC"/>
    <w:rsid w:val="00BE714A"/>
    <w:rsid w:val="00BE7411"/>
    <w:rsid w:val="00BE78F9"/>
    <w:rsid w:val="00BF09A0"/>
    <w:rsid w:val="00BF134D"/>
    <w:rsid w:val="00BF2458"/>
    <w:rsid w:val="00BF361F"/>
    <w:rsid w:val="00BF4C5F"/>
    <w:rsid w:val="00C000E8"/>
    <w:rsid w:val="00C05B1B"/>
    <w:rsid w:val="00C1584C"/>
    <w:rsid w:val="00C17CAE"/>
    <w:rsid w:val="00C20B56"/>
    <w:rsid w:val="00C22CAC"/>
    <w:rsid w:val="00C231D1"/>
    <w:rsid w:val="00C23D6A"/>
    <w:rsid w:val="00C27FF6"/>
    <w:rsid w:val="00C31989"/>
    <w:rsid w:val="00C43E6F"/>
    <w:rsid w:val="00C44CE2"/>
    <w:rsid w:val="00C501EC"/>
    <w:rsid w:val="00C506F2"/>
    <w:rsid w:val="00C52231"/>
    <w:rsid w:val="00C53E0E"/>
    <w:rsid w:val="00C55EE1"/>
    <w:rsid w:val="00C567A3"/>
    <w:rsid w:val="00C60AAB"/>
    <w:rsid w:val="00C7150F"/>
    <w:rsid w:val="00C740C1"/>
    <w:rsid w:val="00C83603"/>
    <w:rsid w:val="00C87A56"/>
    <w:rsid w:val="00C91B9E"/>
    <w:rsid w:val="00C9261D"/>
    <w:rsid w:val="00C93EAD"/>
    <w:rsid w:val="00C94122"/>
    <w:rsid w:val="00C959B9"/>
    <w:rsid w:val="00C96650"/>
    <w:rsid w:val="00CA1D76"/>
    <w:rsid w:val="00CA2995"/>
    <w:rsid w:val="00CB42E5"/>
    <w:rsid w:val="00CB47C4"/>
    <w:rsid w:val="00CB7492"/>
    <w:rsid w:val="00CC3139"/>
    <w:rsid w:val="00CC6E69"/>
    <w:rsid w:val="00CD6738"/>
    <w:rsid w:val="00CE0CD7"/>
    <w:rsid w:val="00CE2649"/>
    <w:rsid w:val="00CE339E"/>
    <w:rsid w:val="00CE33A9"/>
    <w:rsid w:val="00CE7460"/>
    <w:rsid w:val="00CF6761"/>
    <w:rsid w:val="00D01639"/>
    <w:rsid w:val="00D10499"/>
    <w:rsid w:val="00D109FD"/>
    <w:rsid w:val="00D14A0B"/>
    <w:rsid w:val="00D16B55"/>
    <w:rsid w:val="00D220FB"/>
    <w:rsid w:val="00D23154"/>
    <w:rsid w:val="00D24DE4"/>
    <w:rsid w:val="00D27891"/>
    <w:rsid w:val="00D30CD7"/>
    <w:rsid w:val="00D31112"/>
    <w:rsid w:val="00D31BE0"/>
    <w:rsid w:val="00D3235F"/>
    <w:rsid w:val="00D409D7"/>
    <w:rsid w:val="00D42A48"/>
    <w:rsid w:val="00D4669A"/>
    <w:rsid w:val="00D50A2F"/>
    <w:rsid w:val="00D5381B"/>
    <w:rsid w:val="00D56EB5"/>
    <w:rsid w:val="00D570E4"/>
    <w:rsid w:val="00D60629"/>
    <w:rsid w:val="00D721D4"/>
    <w:rsid w:val="00D73FEF"/>
    <w:rsid w:val="00D76BF1"/>
    <w:rsid w:val="00D80AB1"/>
    <w:rsid w:val="00D81333"/>
    <w:rsid w:val="00D8467C"/>
    <w:rsid w:val="00D86461"/>
    <w:rsid w:val="00D919E0"/>
    <w:rsid w:val="00D9215C"/>
    <w:rsid w:val="00D929AB"/>
    <w:rsid w:val="00D97463"/>
    <w:rsid w:val="00DA7646"/>
    <w:rsid w:val="00DB0854"/>
    <w:rsid w:val="00DB2C2A"/>
    <w:rsid w:val="00DB2C5D"/>
    <w:rsid w:val="00DC0B59"/>
    <w:rsid w:val="00DC4ADF"/>
    <w:rsid w:val="00DC57ED"/>
    <w:rsid w:val="00DC668D"/>
    <w:rsid w:val="00DD30BC"/>
    <w:rsid w:val="00DD586B"/>
    <w:rsid w:val="00DE3AAA"/>
    <w:rsid w:val="00DE79F8"/>
    <w:rsid w:val="00DF4191"/>
    <w:rsid w:val="00DF41F2"/>
    <w:rsid w:val="00E006F7"/>
    <w:rsid w:val="00E01247"/>
    <w:rsid w:val="00E0214B"/>
    <w:rsid w:val="00E0529A"/>
    <w:rsid w:val="00E12DA1"/>
    <w:rsid w:val="00E168D5"/>
    <w:rsid w:val="00E209EA"/>
    <w:rsid w:val="00E25BA6"/>
    <w:rsid w:val="00E265A7"/>
    <w:rsid w:val="00E26690"/>
    <w:rsid w:val="00E31CAE"/>
    <w:rsid w:val="00E32FFC"/>
    <w:rsid w:val="00E3470A"/>
    <w:rsid w:val="00E3560B"/>
    <w:rsid w:val="00E35F05"/>
    <w:rsid w:val="00E365D8"/>
    <w:rsid w:val="00E40357"/>
    <w:rsid w:val="00E4071C"/>
    <w:rsid w:val="00E479F2"/>
    <w:rsid w:val="00E518C7"/>
    <w:rsid w:val="00E53D1B"/>
    <w:rsid w:val="00E565BC"/>
    <w:rsid w:val="00E56DEE"/>
    <w:rsid w:val="00E60F3A"/>
    <w:rsid w:val="00E64BA3"/>
    <w:rsid w:val="00E6574A"/>
    <w:rsid w:val="00E804B7"/>
    <w:rsid w:val="00E8257D"/>
    <w:rsid w:val="00E83114"/>
    <w:rsid w:val="00E848EB"/>
    <w:rsid w:val="00E85A92"/>
    <w:rsid w:val="00E85CC3"/>
    <w:rsid w:val="00E87EC2"/>
    <w:rsid w:val="00E951F2"/>
    <w:rsid w:val="00EA0BFA"/>
    <w:rsid w:val="00EA1467"/>
    <w:rsid w:val="00EA267D"/>
    <w:rsid w:val="00EA6911"/>
    <w:rsid w:val="00EA6ED9"/>
    <w:rsid w:val="00EB2D17"/>
    <w:rsid w:val="00EB54A8"/>
    <w:rsid w:val="00EB55C5"/>
    <w:rsid w:val="00EB7611"/>
    <w:rsid w:val="00EC0DA3"/>
    <w:rsid w:val="00EC3793"/>
    <w:rsid w:val="00ED0EB9"/>
    <w:rsid w:val="00ED1B0D"/>
    <w:rsid w:val="00ED583B"/>
    <w:rsid w:val="00ED5E27"/>
    <w:rsid w:val="00ED628B"/>
    <w:rsid w:val="00ED7A45"/>
    <w:rsid w:val="00EE10FD"/>
    <w:rsid w:val="00EE1FA1"/>
    <w:rsid w:val="00EE6570"/>
    <w:rsid w:val="00EF1147"/>
    <w:rsid w:val="00EF48C4"/>
    <w:rsid w:val="00EF5BC6"/>
    <w:rsid w:val="00F034B2"/>
    <w:rsid w:val="00F05CC7"/>
    <w:rsid w:val="00F105DA"/>
    <w:rsid w:val="00F17DF5"/>
    <w:rsid w:val="00F250CF"/>
    <w:rsid w:val="00F2522E"/>
    <w:rsid w:val="00F267FE"/>
    <w:rsid w:val="00F35BD7"/>
    <w:rsid w:val="00F43FC9"/>
    <w:rsid w:val="00F467A5"/>
    <w:rsid w:val="00F563C5"/>
    <w:rsid w:val="00F56D88"/>
    <w:rsid w:val="00F57935"/>
    <w:rsid w:val="00F6216D"/>
    <w:rsid w:val="00F80704"/>
    <w:rsid w:val="00F81023"/>
    <w:rsid w:val="00F81B75"/>
    <w:rsid w:val="00F826B4"/>
    <w:rsid w:val="00F82E50"/>
    <w:rsid w:val="00F83917"/>
    <w:rsid w:val="00F86D8F"/>
    <w:rsid w:val="00F91F98"/>
    <w:rsid w:val="00F94302"/>
    <w:rsid w:val="00FA0A64"/>
    <w:rsid w:val="00FA0E9C"/>
    <w:rsid w:val="00FA1AAD"/>
    <w:rsid w:val="00FA455D"/>
    <w:rsid w:val="00FA5C6D"/>
    <w:rsid w:val="00FA7D59"/>
    <w:rsid w:val="00FB3661"/>
    <w:rsid w:val="00FB49BE"/>
    <w:rsid w:val="00FB5E25"/>
    <w:rsid w:val="00FB753F"/>
    <w:rsid w:val="00FB75B3"/>
    <w:rsid w:val="00FC1648"/>
    <w:rsid w:val="00FC4244"/>
    <w:rsid w:val="00FC60CF"/>
    <w:rsid w:val="00FD010C"/>
    <w:rsid w:val="00FD01D2"/>
    <w:rsid w:val="00FD4B11"/>
    <w:rsid w:val="00FD601D"/>
    <w:rsid w:val="00FE2287"/>
    <w:rsid w:val="00FE5DE8"/>
    <w:rsid w:val="00FF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2A3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,Paragrafo elenco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  <w:style w:type="paragraph" w:customStyle="1" w:styleId="TAC">
    <w:name w:val="TAC"/>
    <w:basedOn w:val="Normal"/>
    <w:link w:val="TACChar"/>
    <w:qFormat/>
    <w:rsid w:val="00CC6E6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CC6E6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CC6E6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CC6E69"/>
    <w:rPr>
      <w:rFonts w:ascii="Arial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414F13"/>
    <w:pPr>
      <w:keepNext/>
      <w:keepLines/>
      <w:spacing w:after="0" w:line="240" w:lineRule="auto"/>
      <w:ind w:left="851" w:hanging="851"/>
    </w:pPr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414F13"/>
    <w:rPr>
      <w:rFonts w:ascii="Arial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2F168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rsid w:val="002F168C"/>
    <w:rPr>
      <w:rFonts w:ascii="Arial" w:eastAsia="Times New Roman" w:hAnsi="Arial" w:cs="Times New Roman"/>
      <w:sz w:val="18"/>
      <w:szCs w:val="20"/>
      <w:lang w:val="en-GB" w:eastAsia="ko-KR"/>
    </w:rPr>
  </w:style>
  <w:style w:type="table" w:customStyle="1" w:styleId="TableGrid7">
    <w:name w:val="Table Grid7"/>
    <w:basedOn w:val="TableNormal"/>
    <w:next w:val="TableGrid"/>
    <w:uiPriority w:val="39"/>
    <w:rsid w:val="00B64ECB"/>
    <w:pPr>
      <w:spacing w:after="0" w:line="240" w:lineRule="auto"/>
    </w:pPr>
    <w:rPr>
      <w:rFonts w:ascii="Calibri" w:eastAsia="等线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32A3C"/>
    <w:rPr>
      <w:rFonts w:ascii="Times New Roman" w:hAnsi="Times New Roman"/>
      <w:b/>
      <w:bCs/>
      <w:kern w:val="44"/>
      <w:sz w:val="44"/>
      <w:szCs w:val="44"/>
    </w:rPr>
  </w:style>
  <w:style w:type="paragraph" w:styleId="Footer">
    <w:name w:val="footer"/>
    <w:basedOn w:val="Normal"/>
    <w:link w:val="FooterChar"/>
    <w:uiPriority w:val="99"/>
    <w:unhideWhenUsed/>
    <w:rsid w:val="00496A3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96A34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2A3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,Paragrafo elenco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  <w:style w:type="paragraph" w:customStyle="1" w:styleId="TAC">
    <w:name w:val="TAC"/>
    <w:basedOn w:val="Normal"/>
    <w:link w:val="TACChar"/>
    <w:qFormat/>
    <w:rsid w:val="00CC6E6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CC6E6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CC6E6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CC6E69"/>
    <w:rPr>
      <w:rFonts w:ascii="Arial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414F13"/>
    <w:pPr>
      <w:keepNext/>
      <w:keepLines/>
      <w:spacing w:after="0" w:line="240" w:lineRule="auto"/>
      <w:ind w:left="851" w:hanging="851"/>
    </w:pPr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414F13"/>
    <w:rPr>
      <w:rFonts w:ascii="Arial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2F168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rsid w:val="002F168C"/>
    <w:rPr>
      <w:rFonts w:ascii="Arial" w:eastAsia="Times New Roman" w:hAnsi="Arial" w:cs="Times New Roman"/>
      <w:sz w:val="18"/>
      <w:szCs w:val="20"/>
      <w:lang w:val="en-GB" w:eastAsia="ko-KR"/>
    </w:rPr>
  </w:style>
  <w:style w:type="table" w:customStyle="1" w:styleId="TableGrid7">
    <w:name w:val="Table Grid7"/>
    <w:basedOn w:val="TableNormal"/>
    <w:next w:val="TableGrid"/>
    <w:uiPriority w:val="39"/>
    <w:rsid w:val="00B64ECB"/>
    <w:pPr>
      <w:spacing w:after="0" w:line="240" w:lineRule="auto"/>
    </w:pPr>
    <w:rPr>
      <w:rFonts w:ascii="Calibri" w:eastAsia="等线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32A3C"/>
    <w:rPr>
      <w:rFonts w:ascii="Times New Roman" w:hAnsi="Times New Roman"/>
      <w:b/>
      <w:bCs/>
      <w:kern w:val="44"/>
      <w:sz w:val="44"/>
      <w:szCs w:val="44"/>
    </w:rPr>
  </w:style>
  <w:style w:type="paragraph" w:styleId="Footer">
    <w:name w:val="footer"/>
    <w:basedOn w:val="Normal"/>
    <w:link w:val="FooterChar"/>
    <w:uiPriority w:val="99"/>
    <w:unhideWhenUsed/>
    <w:rsid w:val="00496A3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96A34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E702C-B081-4622-B67C-91B7FEADF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9</cp:revision>
  <dcterms:created xsi:type="dcterms:W3CDTF">2020-02-13T12:11:00Z</dcterms:created>
  <dcterms:modified xsi:type="dcterms:W3CDTF">2020-02-14T09:37:00Z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